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F8B8F" w14:textId="427D38F2" w:rsidR="00383DB8" w:rsidRDefault="00383DB8" w:rsidP="000868E6">
      <w:pPr>
        <w:jc w:val="center"/>
        <w:rPr>
          <w:rFonts w:ascii="Times New Roman" w:hAnsi="Times New Roman" w:cs="Times New Roman"/>
          <w:b/>
        </w:rPr>
      </w:pPr>
    </w:p>
    <w:p w14:paraId="7C29F025" w14:textId="77777777" w:rsidR="00383DB8" w:rsidRDefault="00383DB8" w:rsidP="000868E6">
      <w:pPr>
        <w:jc w:val="center"/>
        <w:rPr>
          <w:rFonts w:ascii="Times New Roman" w:hAnsi="Times New Roman" w:cs="Times New Roman"/>
          <w:b/>
        </w:rPr>
      </w:pPr>
    </w:p>
    <w:p w14:paraId="4F3B30B7" w14:textId="77777777" w:rsidR="0061635A" w:rsidRDefault="0061635A" w:rsidP="00383DB8">
      <w:pPr>
        <w:jc w:val="center"/>
        <w:rPr>
          <w:rFonts w:ascii="Times New Roman" w:hAnsi="Times New Roman" w:cs="Times New Roman"/>
          <w:b/>
        </w:rPr>
      </w:pPr>
    </w:p>
    <w:p w14:paraId="2CC8CDC6" w14:textId="77777777" w:rsidR="0061635A" w:rsidRDefault="0061635A" w:rsidP="00383DB8">
      <w:pPr>
        <w:jc w:val="center"/>
        <w:rPr>
          <w:rFonts w:ascii="Times New Roman" w:hAnsi="Times New Roman" w:cs="Times New Roman"/>
          <w:b/>
        </w:rPr>
      </w:pPr>
    </w:p>
    <w:p w14:paraId="2E8AF0FC" w14:textId="77777777" w:rsidR="0061635A" w:rsidRDefault="0061635A" w:rsidP="00383DB8">
      <w:pPr>
        <w:jc w:val="center"/>
        <w:rPr>
          <w:rFonts w:ascii="Times New Roman" w:hAnsi="Times New Roman" w:cs="Times New Roman"/>
          <w:b/>
        </w:rPr>
      </w:pPr>
    </w:p>
    <w:p w14:paraId="234BB509" w14:textId="77777777" w:rsidR="0061635A" w:rsidRDefault="0061635A" w:rsidP="00383DB8">
      <w:pPr>
        <w:jc w:val="center"/>
        <w:rPr>
          <w:rFonts w:ascii="Times New Roman" w:hAnsi="Times New Roman" w:cs="Times New Roman"/>
          <w:b/>
        </w:rPr>
      </w:pPr>
    </w:p>
    <w:p w14:paraId="2A6CEAAB" w14:textId="77777777" w:rsidR="0061635A" w:rsidRDefault="0061635A" w:rsidP="00383DB8">
      <w:pPr>
        <w:jc w:val="center"/>
        <w:rPr>
          <w:rFonts w:ascii="Times New Roman" w:hAnsi="Times New Roman" w:cs="Times New Roman"/>
          <w:b/>
        </w:rPr>
      </w:pPr>
    </w:p>
    <w:p w14:paraId="2F737824" w14:textId="77777777" w:rsidR="0061635A" w:rsidRDefault="0061635A" w:rsidP="00383DB8">
      <w:pPr>
        <w:jc w:val="center"/>
        <w:rPr>
          <w:rFonts w:ascii="Times New Roman" w:hAnsi="Times New Roman" w:cs="Times New Roman"/>
          <w:b/>
        </w:rPr>
      </w:pPr>
    </w:p>
    <w:p w14:paraId="7BD4C4A2" w14:textId="77777777" w:rsidR="0061635A" w:rsidRPr="002C4139" w:rsidRDefault="0061635A" w:rsidP="00383DB8">
      <w:pPr>
        <w:jc w:val="center"/>
        <w:rPr>
          <w:rFonts w:ascii="Times New Roman" w:hAnsi="Times New Roman" w:cs="Times New Roman"/>
        </w:rPr>
      </w:pPr>
    </w:p>
    <w:p w14:paraId="354D5EE5" w14:textId="77777777" w:rsidR="00A210DA" w:rsidRDefault="00A210DA" w:rsidP="00A210DA">
      <w:pPr>
        <w:jc w:val="center"/>
        <w:rPr>
          <w:rFonts w:ascii="Times New Roman" w:hAnsi="Times New Roman" w:cs="Times New Roman"/>
        </w:rPr>
      </w:pPr>
      <w:bookmarkStart w:id="0" w:name="_GoBack"/>
      <w:r w:rsidRPr="002C4139">
        <w:rPr>
          <w:rFonts w:ascii="Times New Roman" w:hAnsi="Times New Roman" w:cs="Times New Roman"/>
        </w:rPr>
        <w:t>How to implement peer-based mental health services for foreign domestic workers in Singapore?</w:t>
      </w:r>
    </w:p>
    <w:bookmarkEnd w:id="0"/>
    <w:p w14:paraId="1A22AE94" w14:textId="77777777" w:rsidR="002C4139" w:rsidRDefault="002C4139" w:rsidP="00A210DA">
      <w:pPr>
        <w:jc w:val="center"/>
        <w:rPr>
          <w:rFonts w:ascii="Times New Roman" w:hAnsi="Times New Roman" w:cs="Times New Roman"/>
        </w:rPr>
      </w:pPr>
    </w:p>
    <w:p w14:paraId="3F901D63" w14:textId="7EEF7D96" w:rsidR="002C4139" w:rsidRDefault="002C4139" w:rsidP="00A210DA">
      <w:pPr>
        <w:jc w:val="center"/>
        <w:rPr>
          <w:rFonts w:ascii="Times New Roman" w:hAnsi="Times New Roman" w:cs="Times New Roman"/>
        </w:rPr>
      </w:pPr>
      <w:r>
        <w:rPr>
          <w:rFonts w:ascii="Times New Roman" w:hAnsi="Times New Roman" w:cs="Times New Roman"/>
        </w:rPr>
        <w:t>Sudev Suthendran</w:t>
      </w:r>
    </w:p>
    <w:p w14:paraId="16C42C98" w14:textId="749636B8" w:rsidR="002C4139" w:rsidRDefault="002C4139" w:rsidP="00A210DA">
      <w:pPr>
        <w:jc w:val="center"/>
        <w:rPr>
          <w:rFonts w:ascii="Times New Roman" w:hAnsi="Times New Roman" w:cs="Times New Roman"/>
        </w:rPr>
      </w:pPr>
      <w:r>
        <w:rPr>
          <w:rFonts w:ascii="Times New Roman" w:hAnsi="Times New Roman" w:cs="Times New Roman"/>
        </w:rPr>
        <w:t>Anja Wessels</w:t>
      </w:r>
    </w:p>
    <w:p w14:paraId="44B1D070" w14:textId="38300DE6" w:rsidR="002C4139" w:rsidRDefault="002C4139" w:rsidP="00A210DA">
      <w:pPr>
        <w:jc w:val="center"/>
        <w:rPr>
          <w:rFonts w:ascii="Times New Roman" w:hAnsi="Times New Roman" w:cs="Times New Roman"/>
        </w:rPr>
      </w:pPr>
      <w:r>
        <w:rPr>
          <w:rFonts w:ascii="Times New Roman" w:hAnsi="Times New Roman" w:cs="Times New Roman"/>
        </w:rPr>
        <w:t>Marian Wong Men Heng</w:t>
      </w:r>
    </w:p>
    <w:p w14:paraId="41BE2F79" w14:textId="1751ECFE" w:rsidR="002C4139" w:rsidRPr="002C4139" w:rsidRDefault="00087206" w:rsidP="00A210DA">
      <w:pPr>
        <w:jc w:val="center"/>
        <w:rPr>
          <w:rFonts w:ascii="Times New Roman" w:hAnsi="Times New Roman" w:cs="Times New Roman"/>
        </w:rPr>
      </w:pPr>
      <w:r>
        <w:rPr>
          <w:rFonts w:ascii="Times New Roman" w:hAnsi="Times New Roman" w:cs="Times New Roman"/>
        </w:rPr>
        <w:t>Keng Shian-Ling</w:t>
      </w:r>
    </w:p>
    <w:p w14:paraId="743E43B1" w14:textId="77777777" w:rsidR="00A210DA" w:rsidRDefault="00A210DA" w:rsidP="00A210DA">
      <w:pPr>
        <w:jc w:val="center"/>
        <w:rPr>
          <w:rFonts w:ascii="Times New Roman" w:hAnsi="Times New Roman" w:cs="Times New Roman"/>
        </w:rPr>
      </w:pPr>
    </w:p>
    <w:p w14:paraId="4963D05C" w14:textId="77777777" w:rsidR="002C4139" w:rsidRDefault="002C4139" w:rsidP="00A210DA">
      <w:pPr>
        <w:jc w:val="center"/>
        <w:rPr>
          <w:rFonts w:ascii="Times New Roman" w:hAnsi="Times New Roman" w:cs="Times New Roman"/>
        </w:rPr>
      </w:pPr>
    </w:p>
    <w:p w14:paraId="153D2327" w14:textId="77777777" w:rsidR="002C4139" w:rsidRDefault="002C4139" w:rsidP="00A210DA">
      <w:pPr>
        <w:jc w:val="center"/>
        <w:rPr>
          <w:rFonts w:ascii="Times New Roman" w:hAnsi="Times New Roman" w:cs="Times New Roman"/>
        </w:rPr>
      </w:pPr>
    </w:p>
    <w:p w14:paraId="657A5ED1" w14:textId="77777777" w:rsidR="002C4139" w:rsidRDefault="002C4139" w:rsidP="00A210DA">
      <w:pPr>
        <w:jc w:val="center"/>
        <w:rPr>
          <w:rFonts w:ascii="Times New Roman" w:hAnsi="Times New Roman" w:cs="Times New Roman"/>
        </w:rPr>
      </w:pPr>
    </w:p>
    <w:p w14:paraId="229454FD" w14:textId="77777777" w:rsidR="002C4139" w:rsidRDefault="002C4139" w:rsidP="00A210DA">
      <w:pPr>
        <w:jc w:val="center"/>
        <w:rPr>
          <w:rFonts w:ascii="Times New Roman" w:hAnsi="Times New Roman" w:cs="Times New Roman"/>
        </w:rPr>
      </w:pPr>
    </w:p>
    <w:p w14:paraId="0141CC7A" w14:textId="77777777" w:rsidR="004578B5" w:rsidRDefault="004578B5" w:rsidP="00A210DA">
      <w:pPr>
        <w:jc w:val="center"/>
        <w:rPr>
          <w:rFonts w:ascii="Times New Roman" w:hAnsi="Times New Roman" w:cs="Times New Roman"/>
        </w:rPr>
      </w:pPr>
    </w:p>
    <w:p w14:paraId="544E1FE3" w14:textId="77777777" w:rsidR="004578B5" w:rsidRDefault="004578B5" w:rsidP="00A210DA">
      <w:pPr>
        <w:jc w:val="center"/>
        <w:rPr>
          <w:rFonts w:ascii="Times New Roman" w:hAnsi="Times New Roman" w:cs="Times New Roman"/>
        </w:rPr>
      </w:pPr>
    </w:p>
    <w:p w14:paraId="542A30D0" w14:textId="77777777" w:rsidR="004578B5" w:rsidRDefault="004578B5" w:rsidP="00A210DA">
      <w:pPr>
        <w:jc w:val="center"/>
        <w:rPr>
          <w:rFonts w:ascii="Times New Roman" w:hAnsi="Times New Roman" w:cs="Times New Roman"/>
        </w:rPr>
      </w:pPr>
    </w:p>
    <w:p w14:paraId="719F8FB3" w14:textId="77777777" w:rsidR="004578B5" w:rsidRDefault="004578B5" w:rsidP="00A210DA">
      <w:pPr>
        <w:jc w:val="center"/>
        <w:rPr>
          <w:rFonts w:ascii="Times New Roman" w:hAnsi="Times New Roman" w:cs="Times New Roman"/>
        </w:rPr>
      </w:pPr>
    </w:p>
    <w:p w14:paraId="2F8D3851" w14:textId="77777777" w:rsidR="002C4139" w:rsidRDefault="002C4139" w:rsidP="00A210DA">
      <w:pPr>
        <w:jc w:val="center"/>
        <w:rPr>
          <w:rFonts w:ascii="Times New Roman" w:hAnsi="Times New Roman" w:cs="Times New Roman"/>
        </w:rPr>
      </w:pPr>
    </w:p>
    <w:p w14:paraId="57B63D10" w14:textId="56F86A2D" w:rsidR="002C4139" w:rsidRDefault="002C4139" w:rsidP="00CF497B">
      <w:pPr>
        <w:rPr>
          <w:rFonts w:ascii="Times New Roman" w:hAnsi="Times New Roman" w:cs="Times New Roman"/>
        </w:rPr>
      </w:pPr>
      <w:r>
        <w:rPr>
          <w:rFonts w:ascii="Times New Roman" w:hAnsi="Times New Roman" w:cs="Times New Roman"/>
        </w:rPr>
        <w:t>Author Note</w:t>
      </w:r>
    </w:p>
    <w:p w14:paraId="660E8B07" w14:textId="77777777" w:rsidR="002C4139" w:rsidRDefault="002C4139" w:rsidP="00CF497B">
      <w:pPr>
        <w:rPr>
          <w:rFonts w:ascii="Times New Roman" w:hAnsi="Times New Roman" w:cs="Times New Roman"/>
        </w:rPr>
      </w:pPr>
    </w:p>
    <w:p w14:paraId="130E2A00" w14:textId="3F36B0C2" w:rsidR="002C4139" w:rsidRDefault="002C4139" w:rsidP="00CF497B">
      <w:pPr>
        <w:rPr>
          <w:rFonts w:ascii="Times New Roman" w:hAnsi="Times New Roman" w:cs="Times New Roman"/>
        </w:rPr>
      </w:pPr>
      <w:r>
        <w:rPr>
          <w:rFonts w:ascii="Times New Roman" w:hAnsi="Times New Roman" w:cs="Times New Roman"/>
        </w:rPr>
        <w:t>Sudev Suthendran, Humanitarian Organization for Migration Economics</w:t>
      </w:r>
      <w:r w:rsidR="005C43DF">
        <w:rPr>
          <w:rFonts w:ascii="Times New Roman" w:hAnsi="Times New Roman" w:cs="Times New Roman"/>
        </w:rPr>
        <w:t>, Singapore</w:t>
      </w:r>
    </w:p>
    <w:p w14:paraId="475F5952" w14:textId="05B9AD36" w:rsidR="002C4139" w:rsidRDefault="002C4139" w:rsidP="00CF497B">
      <w:pPr>
        <w:rPr>
          <w:rFonts w:ascii="Times New Roman" w:hAnsi="Times New Roman" w:cs="Times New Roman"/>
        </w:rPr>
      </w:pPr>
      <w:r>
        <w:rPr>
          <w:rFonts w:ascii="Times New Roman" w:hAnsi="Times New Roman" w:cs="Times New Roman"/>
        </w:rPr>
        <w:t>Anja Wessels, Research Across Borders</w:t>
      </w:r>
      <w:r w:rsidR="005C43DF">
        <w:rPr>
          <w:rFonts w:ascii="Times New Roman" w:hAnsi="Times New Roman" w:cs="Times New Roman"/>
        </w:rPr>
        <w:t>, Australia</w:t>
      </w:r>
      <w:r>
        <w:rPr>
          <w:rFonts w:ascii="Times New Roman" w:hAnsi="Times New Roman" w:cs="Times New Roman"/>
        </w:rPr>
        <w:t xml:space="preserve"> &amp; Humanitarian Organization for Migration Economics</w:t>
      </w:r>
      <w:r w:rsidR="005C43DF">
        <w:rPr>
          <w:rFonts w:ascii="Times New Roman" w:hAnsi="Times New Roman" w:cs="Times New Roman"/>
        </w:rPr>
        <w:t>, Singapore</w:t>
      </w:r>
      <w:r>
        <w:rPr>
          <w:rFonts w:ascii="Times New Roman" w:hAnsi="Times New Roman" w:cs="Times New Roman"/>
        </w:rPr>
        <w:t xml:space="preserve"> </w:t>
      </w:r>
    </w:p>
    <w:p w14:paraId="5DC7266C" w14:textId="43BCA766" w:rsidR="002C4139" w:rsidRDefault="002C4139" w:rsidP="00CF497B">
      <w:pPr>
        <w:rPr>
          <w:rFonts w:ascii="Times New Roman" w:hAnsi="Times New Roman" w:cs="Times New Roman"/>
        </w:rPr>
      </w:pPr>
      <w:r>
        <w:rPr>
          <w:rFonts w:ascii="Times New Roman" w:hAnsi="Times New Roman" w:cs="Times New Roman"/>
        </w:rPr>
        <w:t xml:space="preserve">Marian Wong Men Heng, Department of Psychology, </w:t>
      </w:r>
      <w:r w:rsidR="004578B5">
        <w:rPr>
          <w:rFonts w:ascii="Times New Roman" w:hAnsi="Times New Roman" w:cs="Times New Roman"/>
        </w:rPr>
        <w:t>National University of Singapore</w:t>
      </w:r>
    </w:p>
    <w:p w14:paraId="2ECF9388" w14:textId="6662402B" w:rsidR="004578B5" w:rsidRDefault="00087206" w:rsidP="00CF497B">
      <w:pPr>
        <w:rPr>
          <w:rFonts w:ascii="Times New Roman" w:hAnsi="Times New Roman" w:cs="Times New Roman"/>
        </w:rPr>
      </w:pPr>
      <w:r>
        <w:rPr>
          <w:rFonts w:ascii="Times New Roman" w:hAnsi="Times New Roman" w:cs="Times New Roman"/>
        </w:rPr>
        <w:t>Keng Shian-Ling</w:t>
      </w:r>
      <w:r w:rsidR="004578B5">
        <w:rPr>
          <w:rFonts w:ascii="Times New Roman" w:hAnsi="Times New Roman" w:cs="Times New Roman"/>
        </w:rPr>
        <w:t xml:space="preserve">, Department of Psychology, National University of Singapore </w:t>
      </w:r>
    </w:p>
    <w:p w14:paraId="1063D3F8" w14:textId="77777777" w:rsidR="004578B5" w:rsidRDefault="004578B5" w:rsidP="00CF497B">
      <w:pPr>
        <w:rPr>
          <w:rFonts w:ascii="Times New Roman" w:hAnsi="Times New Roman" w:cs="Times New Roman"/>
        </w:rPr>
      </w:pPr>
    </w:p>
    <w:p w14:paraId="60C79534" w14:textId="4A0F0A1C" w:rsidR="004578B5" w:rsidRPr="004578B5" w:rsidRDefault="004578B5" w:rsidP="00CF497B">
      <w:pPr>
        <w:rPr>
          <w:rFonts w:ascii="Times New Roman" w:hAnsi="Times New Roman" w:cs="Times New Roman"/>
        </w:rPr>
      </w:pPr>
      <w:r>
        <w:rPr>
          <w:rFonts w:ascii="Times New Roman" w:hAnsi="Times New Roman" w:cs="Times New Roman"/>
        </w:rPr>
        <w:t xml:space="preserve">Correspondence regarding this article should be addressed to Sudev Suthendran. Contact: </w:t>
      </w:r>
      <w:r w:rsidRPr="00ED5C84">
        <w:rPr>
          <w:rFonts w:ascii="Times New Roman" w:hAnsi="Times New Roman" w:cs="Times New Roman"/>
        </w:rPr>
        <w:t>sudev.suthendran@home.org.sg</w:t>
      </w:r>
      <w:r w:rsidRPr="004578B5">
        <w:rPr>
          <w:rFonts w:ascii="Times New Roman" w:hAnsi="Times New Roman" w:cs="Times New Roman"/>
        </w:rPr>
        <w:t xml:space="preserve"> </w:t>
      </w:r>
    </w:p>
    <w:p w14:paraId="124387C7" w14:textId="77777777" w:rsidR="004578B5" w:rsidRPr="002C4139" w:rsidRDefault="004578B5" w:rsidP="002C4139">
      <w:pPr>
        <w:jc w:val="center"/>
        <w:rPr>
          <w:rFonts w:ascii="Times New Roman" w:hAnsi="Times New Roman" w:cs="Times New Roman"/>
        </w:rPr>
      </w:pPr>
    </w:p>
    <w:p w14:paraId="07D4DD38" w14:textId="77777777" w:rsidR="0061635A" w:rsidRDefault="0061635A" w:rsidP="00383DB8">
      <w:pPr>
        <w:jc w:val="center"/>
        <w:rPr>
          <w:rFonts w:ascii="Times New Roman" w:hAnsi="Times New Roman" w:cs="Times New Roman"/>
          <w:b/>
        </w:rPr>
      </w:pPr>
    </w:p>
    <w:p w14:paraId="1FD51895" w14:textId="77777777" w:rsidR="002C4139" w:rsidRPr="002C4139" w:rsidRDefault="002C4139" w:rsidP="00383DB8">
      <w:pPr>
        <w:jc w:val="center"/>
        <w:rPr>
          <w:rFonts w:ascii="Times New Roman" w:hAnsi="Times New Roman" w:cs="Times New Roman"/>
        </w:rPr>
      </w:pPr>
    </w:p>
    <w:p w14:paraId="1D53AEC5" w14:textId="77777777" w:rsidR="00332E15" w:rsidRDefault="00332E15" w:rsidP="00D736EC">
      <w:pPr>
        <w:rPr>
          <w:rFonts w:ascii="Times New Roman" w:hAnsi="Times New Roman" w:cs="Times New Roman"/>
          <w:b/>
        </w:rPr>
      </w:pPr>
    </w:p>
    <w:p w14:paraId="2E6489B8" w14:textId="77777777" w:rsidR="00332E15" w:rsidRDefault="00332E15" w:rsidP="00383DB8">
      <w:pPr>
        <w:jc w:val="center"/>
        <w:rPr>
          <w:rFonts w:ascii="Times New Roman" w:hAnsi="Times New Roman" w:cs="Times New Roman"/>
          <w:b/>
        </w:rPr>
      </w:pPr>
    </w:p>
    <w:p w14:paraId="52CB1C96" w14:textId="77777777" w:rsidR="00332E15" w:rsidRDefault="00332E15" w:rsidP="00383DB8">
      <w:pPr>
        <w:jc w:val="center"/>
        <w:rPr>
          <w:rFonts w:ascii="Times New Roman" w:hAnsi="Times New Roman" w:cs="Times New Roman"/>
          <w:b/>
        </w:rPr>
      </w:pPr>
    </w:p>
    <w:p w14:paraId="41AFDF4D" w14:textId="77777777" w:rsidR="0061635A" w:rsidRPr="005C6142" w:rsidRDefault="0061635A" w:rsidP="00383DB8">
      <w:pPr>
        <w:jc w:val="center"/>
        <w:rPr>
          <w:rFonts w:ascii="Times New Roman" w:hAnsi="Times New Roman" w:cs="Times New Roman"/>
        </w:rPr>
      </w:pPr>
    </w:p>
    <w:p w14:paraId="13165BCD" w14:textId="52174541" w:rsidR="0061635A" w:rsidRPr="005C6142" w:rsidRDefault="005C6142" w:rsidP="005C6142">
      <w:pPr>
        <w:rPr>
          <w:rFonts w:ascii="Times New Roman" w:hAnsi="Times New Roman" w:cs="Times New Roman"/>
        </w:rPr>
      </w:pPr>
      <w:r w:rsidRPr="005C6142">
        <w:rPr>
          <w:rFonts w:ascii="Times New Roman" w:hAnsi="Times New Roman" w:cs="Times New Roman"/>
        </w:rPr>
        <w:t>Recommended citation:</w:t>
      </w:r>
    </w:p>
    <w:p w14:paraId="51DBAC9E" w14:textId="55148700" w:rsidR="005C6142" w:rsidRPr="00332E15" w:rsidRDefault="005C6142" w:rsidP="00332E15">
      <w:pPr>
        <w:rPr>
          <w:rFonts w:ascii="Times New Roman" w:hAnsi="Times New Roman" w:cs="Times New Roman"/>
        </w:rPr>
      </w:pPr>
      <w:r w:rsidRPr="005C6142">
        <w:rPr>
          <w:rFonts w:ascii="Times New Roman" w:hAnsi="Times New Roman" w:cs="Times New Roman"/>
        </w:rPr>
        <w:t xml:space="preserve">Suthendran, S., Wessels, A., Wong, M. H. M.,  &amp; Keng, S-L. (March 28, 2017). </w:t>
      </w:r>
      <w:r w:rsidRPr="00E17A37">
        <w:rPr>
          <w:rFonts w:ascii="Times New Roman" w:hAnsi="Times New Roman" w:cs="Times New Roman"/>
          <w:i/>
        </w:rPr>
        <w:t xml:space="preserve">How to implement peer-based mental health services for foreign domestic workers in Singapore? </w:t>
      </w:r>
      <w:r w:rsidRPr="005C6142">
        <w:rPr>
          <w:rFonts w:ascii="Times New Roman" w:hAnsi="Times New Roman" w:cs="Times New Roman"/>
        </w:rPr>
        <w:t xml:space="preserve">Paper presented at the Migrating Out of Poverty: From Evidence to Policy conference, London, UK. </w:t>
      </w:r>
    </w:p>
    <w:p w14:paraId="383A8C47" w14:textId="77777777" w:rsidR="00D736EC" w:rsidRDefault="00D736EC" w:rsidP="005C6142">
      <w:pPr>
        <w:jc w:val="center"/>
        <w:rPr>
          <w:rFonts w:ascii="Times New Roman" w:hAnsi="Times New Roman" w:cs="Times New Roman"/>
          <w:b/>
        </w:rPr>
      </w:pPr>
    </w:p>
    <w:p w14:paraId="3B3AD74C" w14:textId="211AE22C" w:rsidR="00383DB8" w:rsidRPr="004C3489" w:rsidRDefault="00383DB8" w:rsidP="005C6142">
      <w:pPr>
        <w:jc w:val="center"/>
        <w:rPr>
          <w:rFonts w:ascii="Times New Roman" w:hAnsi="Times New Roman" w:cs="Times New Roman"/>
        </w:rPr>
      </w:pPr>
      <w:r>
        <w:rPr>
          <w:rFonts w:ascii="Times New Roman" w:hAnsi="Times New Roman" w:cs="Times New Roman"/>
          <w:b/>
        </w:rPr>
        <w:lastRenderedPageBreak/>
        <w:t>Abstract</w:t>
      </w:r>
    </w:p>
    <w:p w14:paraId="6ACDBB85" w14:textId="77777777" w:rsidR="00BC3FFF" w:rsidRDefault="00BC3FFF" w:rsidP="00BC3FFF">
      <w:pPr>
        <w:jc w:val="center"/>
        <w:rPr>
          <w:rFonts w:ascii="Times New Roman" w:hAnsi="Times New Roman" w:cs="Times New Roman"/>
          <w:b/>
        </w:rPr>
      </w:pPr>
    </w:p>
    <w:p w14:paraId="00013E5C" w14:textId="199A7BF2" w:rsidR="00BC3FFF" w:rsidRDefault="00BC3FFF" w:rsidP="00BC3FFF">
      <w:pPr>
        <w:rPr>
          <w:rFonts w:ascii="Times New Roman" w:hAnsi="Times New Roman" w:cs="Times New Roman"/>
        </w:rPr>
      </w:pPr>
      <w:r w:rsidRPr="00EE6DA3">
        <w:rPr>
          <w:rFonts w:ascii="Times New Roman" w:hAnsi="Times New Roman" w:cs="Times New Roman"/>
        </w:rPr>
        <w:t xml:space="preserve">Foreign </w:t>
      </w:r>
      <w:r>
        <w:rPr>
          <w:rFonts w:ascii="Times New Roman" w:hAnsi="Times New Roman" w:cs="Times New Roman"/>
        </w:rPr>
        <w:t>d</w:t>
      </w:r>
      <w:r w:rsidRPr="00EE6DA3">
        <w:rPr>
          <w:rFonts w:ascii="Times New Roman" w:hAnsi="Times New Roman" w:cs="Times New Roman"/>
        </w:rPr>
        <w:t xml:space="preserve">omestic </w:t>
      </w:r>
      <w:r>
        <w:rPr>
          <w:rFonts w:ascii="Times New Roman" w:hAnsi="Times New Roman" w:cs="Times New Roman"/>
        </w:rPr>
        <w:t>w</w:t>
      </w:r>
      <w:r w:rsidRPr="00EE6DA3">
        <w:rPr>
          <w:rFonts w:ascii="Times New Roman" w:hAnsi="Times New Roman" w:cs="Times New Roman"/>
        </w:rPr>
        <w:t xml:space="preserve">orkers (FDWs) in Singapore </w:t>
      </w:r>
      <w:r>
        <w:rPr>
          <w:rFonts w:ascii="Times New Roman" w:hAnsi="Times New Roman" w:cs="Times New Roman"/>
        </w:rPr>
        <w:t xml:space="preserve">are </w:t>
      </w:r>
      <w:r w:rsidRPr="00EE6DA3">
        <w:rPr>
          <w:rFonts w:ascii="Times New Roman" w:hAnsi="Times New Roman" w:cs="Times New Roman"/>
        </w:rPr>
        <w:t>at particular ri</w:t>
      </w:r>
      <w:r>
        <w:rPr>
          <w:rFonts w:ascii="Times New Roman" w:hAnsi="Times New Roman" w:cs="Times New Roman"/>
        </w:rPr>
        <w:t xml:space="preserve">sk for developing mental health problems, whereby Filipino FDWs </w:t>
      </w:r>
      <w:r w:rsidR="008B0491">
        <w:rPr>
          <w:rFonts w:ascii="Times New Roman" w:hAnsi="Times New Roman" w:cs="Times New Roman"/>
        </w:rPr>
        <w:t>are deemed</w:t>
      </w:r>
      <w:r>
        <w:rPr>
          <w:rFonts w:ascii="Times New Roman" w:hAnsi="Times New Roman" w:cs="Times New Roman"/>
        </w:rPr>
        <w:t xml:space="preserve"> to be </w:t>
      </w:r>
      <w:r w:rsidR="008B0491">
        <w:rPr>
          <w:rFonts w:ascii="Times New Roman" w:hAnsi="Times New Roman" w:cs="Times New Roman"/>
        </w:rPr>
        <w:t>especially</w:t>
      </w:r>
      <w:r>
        <w:rPr>
          <w:rFonts w:ascii="Times New Roman" w:hAnsi="Times New Roman" w:cs="Times New Roman"/>
        </w:rPr>
        <w:t xml:space="preserve"> vulnerable towards developing </w:t>
      </w:r>
      <w:r w:rsidR="008B0491">
        <w:rPr>
          <w:rFonts w:ascii="Times New Roman" w:hAnsi="Times New Roman" w:cs="Times New Roman"/>
        </w:rPr>
        <w:t>them</w:t>
      </w:r>
      <w:r>
        <w:rPr>
          <w:rFonts w:ascii="Times New Roman" w:hAnsi="Times New Roman" w:cs="Times New Roman"/>
        </w:rPr>
        <w:t>.</w:t>
      </w:r>
      <w:r w:rsidR="00232AF5">
        <w:rPr>
          <w:rFonts w:ascii="Times New Roman" w:hAnsi="Times New Roman" w:cs="Times New Roman"/>
        </w:rPr>
        <w:t xml:space="preserve"> </w:t>
      </w:r>
      <w:r>
        <w:rPr>
          <w:rFonts w:ascii="Times New Roman" w:hAnsi="Times New Roman" w:cs="Times New Roman"/>
        </w:rPr>
        <w:t xml:space="preserve">Among </w:t>
      </w:r>
      <w:r w:rsidR="0083754D">
        <w:rPr>
          <w:rFonts w:ascii="Times New Roman" w:hAnsi="Times New Roman" w:cs="Times New Roman"/>
        </w:rPr>
        <w:t xml:space="preserve">the </w:t>
      </w:r>
      <w:r>
        <w:rPr>
          <w:rFonts w:ascii="Times New Roman" w:hAnsi="Times New Roman" w:cs="Times New Roman"/>
        </w:rPr>
        <w:t xml:space="preserve">identified specific risk factors for developing mental health problems </w:t>
      </w:r>
      <w:r w:rsidR="008B0491">
        <w:rPr>
          <w:rFonts w:ascii="Times New Roman" w:hAnsi="Times New Roman" w:cs="Times New Roman"/>
        </w:rPr>
        <w:t>amongst</w:t>
      </w:r>
      <w:r>
        <w:rPr>
          <w:rFonts w:ascii="Times New Roman" w:hAnsi="Times New Roman" w:cs="Times New Roman"/>
        </w:rPr>
        <w:t xml:space="preserve"> FDWs are homesickness, a lack of social support, communication-related barriers and employer restrictions and abuse</w:t>
      </w:r>
      <w:r w:rsidRPr="004B74F3">
        <w:rPr>
          <w:rFonts w:ascii="Times New Roman" w:hAnsi="Times New Roman" w:cs="Times New Roman"/>
        </w:rPr>
        <w:t xml:space="preserve"> </w:t>
      </w:r>
      <w:r>
        <w:rPr>
          <w:rFonts w:ascii="Times New Roman" w:hAnsi="Times New Roman" w:cs="Times New Roman"/>
        </w:rPr>
        <w:t>(HOME, 2015).</w:t>
      </w:r>
      <w:r w:rsidR="00232AF5">
        <w:rPr>
          <w:rFonts w:ascii="Times New Roman" w:hAnsi="Times New Roman" w:cs="Times New Roman"/>
        </w:rPr>
        <w:t xml:space="preserve"> </w:t>
      </w:r>
      <w:r>
        <w:rPr>
          <w:rFonts w:ascii="Times New Roman" w:hAnsi="Times New Roman" w:cs="Times New Roman"/>
        </w:rPr>
        <w:t>Despite this vulnerability, FDWs face substantial barriers to seeking help when experiencing mental health problems</w:t>
      </w:r>
      <w:r w:rsidR="008B0491">
        <w:rPr>
          <w:rFonts w:ascii="Times New Roman" w:hAnsi="Times New Roman" w:cs="Times New Roman"/>
        </w:rPr>
        <w:t>. This is</w:t>
      </w:r>
      <w:r>
        <w:rPr>
          <w:rFonts w:ascii="Times New Roman" w:hAnsi="Times New Roman" w:cs="Times New Roman"/>
        </w:rPr>
        <w:t xml:space="preserve"> due to their marginalized status in Singapore, an inadequate legal protection with a resulting fear of deportation due to ill health (including mental illness) and the lack of available formal psychosocial support services for migrants (Huang &amp; Yeoh, 2003; Ueno, 2009). In addressing FDWs’ susceptibility to mental health problems and the lack of respective support services for migrants in Singapore, the Humanitarian Organization for Migration Economics, a migrants</w:t>
      </w:r>
      <w:r w:rsidR="00B028E0">
        <w:rPr>
          <w:rFonts w:ascii="Times New Roman" w:hAnsi="Times New Roman" w:cs="Times New Roman"/>
        </w:rPr>
        <w:t>’</w:t>
      </w:r>
      <w:r>
        <w:rPr>
          <w:rFonts w:ascii="Times New Roman" w:hAnsi="Times New Roman" w:cs="Times New Roman"/>
        </w:rPr>
        <w:t xml:space="preserve"> rights non-governmental organization </w:t>
      </w:r>
      <w:r w:rsidRPr="00FC1BCB">
        <w:rPr>
          <w:rFonts w:ascii="Times New Roman" w:hAnsi="Times New Roman" w:cs="Times New Roman"/>
        </w:rPr>
        <w:t>in Singapore</w:t>
      </w:r>
      <w:r>
        <w:rPr>
          <w:rFonts w:ascii="Times New Roman" w:hAnsi="Times New Roman" w:cs="Times New Roman"/>
        </w:rPr>
        <w:t>, aims to develop tailored mental health services for FDWs. In doing so, FDWs’ desired methods of receiving he</w:t>
      </w:r>
      <w:r w:rsidR="008B0491">
        <w:rPr>
          <w:rFonts w:ascii="Times New Roman" w:hAnsi="Times New Roman" w:cs="Times New Roman"/>
        </w:rPr>
        <w:t>lp are taken into account -</w:t>
      </w:r>
      <w:r>
        <w:rPr>
          <w:rFonts w:ascii="Times New Roman" w:hAnsi="Times New Roman" w:cs="Times New Roman"/>
        </w:rPr>
        <w:t xml:space="preserve"> empirical evidence </w:t>
      </w:r>
      <w:r w:rsidR="008B0491">
        <w:rPr>
          <w:rFonts w:ascii="Times New Roman" w:hAnsi="Times New Roman" w:cs="Times New Roman"/>
        </w:rPr>
        <w:t>suggests that</w:t>
      </w:r>
      <w:r>
        <w:rPr>
          <w:rFonts w:ascii="Times New Roman" w:hAnsi="Times New Roman" w:cs="Times New Roman"/>
        </w:rPr>
        <w:t xml:space="preserve"> FDWs’ preference for seeking </w:t>
      </w:r>
      <w:r w:rsidR="00232AF5">
        <w:rPr>
          <w:rFonts w:ascii="Times New Roman" w:hAnsi="Times New Roman" w:cs="Times New Roman"/>
        </w:rPr>
        <w:t xml:space="preserve">mental health </w:t>
      </w:r>
      <w:r>
        <w:rPr>
          <w:rFonts w:ascii="Times New Roman" w:hAnsi="Times New Roman" w:cs="Times New Roman"/>
        </w:rPr>
        <w:t>support from informal sources (e.g. friends and family) rather than formal ones (e.g. a mental health professional) and receiving face-to-face mental health support from a trained fellow FDW (HOME, 2015).</w:t>
      </w:r>
    </w:p>
    <w:p w14:paraId="4AC1F0D7" w14:textId="77777777" w:rsidR="00BC3FFF" w:rsidRDefault="00BC3FFF" w:rsidP="00BC3FFF">
      <w:pPr>
        <w:rPr>
          <w:rFonts w:ascii="Times New Roman" w:hAnsi="Times New Roman" w:cs="Times New Roman"/>
        </w:rPr>
      </w:pPr>
    </w:p>
    <w:p w14:paraId="0D414266" w14:textId="0CC288FF" w:rsidR="00BC3FFF" w:rsidRDefault="00BC3FFF" w:rsidP="00BC3FFF">
      <w:pPr>
        <w:rPr>
          <w:rFonts w:ascii="Times New Roman" w:hAnsi="Times New Roman" w:cs="Times New Roman"/>
        </w:rPr>
      </w:pPr>
      <w:r>
        <w:rPr>
          <w:rFonts w:ascii="Times New Roman" w:hAnsi="Times New Roman" w:cs="Times New Roman"/>
        </w:rPr>
        <w:t>We present and discuss the results of a concurrent mixed-method evaluation of a pilot four-week peer-based mental health paraprofessional training program focused on Cognitive-Behavioural Therapy (CBT) for Filipina FDWs (Wong, 2016</w:t>
      </w:r>
      <w:r w:rsidR="009C370F">
        <w:rPr>
          <w:rFonts w:ascii="Times New Roman" w:hAnsi="Times New Roman" w:cs="Times New Roman"/>
        </w:rPr>
        <w:t>; Wong et al., 2017</w:t>
      </w:r>
      <w:r>
        <w:rPr>
          <w:rFonts w:ascii="Times New Roman" w:hAnsi="Times New Roman" w:cs="Times New Roman"/>
        </w:rPr>
        <w:t xml:space="preserve">) that was delivered face-to-face in English. A self-report assessment measure was developed to evaluate participants’ perspectives of the training. Questions covered the participants’ assessment of the training program and preferred modes of the implementation of a permanent peer counseling service by HOME. Results from 37 participants of the training program indicated a high satisfaction with the program. Reported challenges included difficulties in understanding the training material and a perception of cognitive overload. Moreover, eight out of ten participants were willing to attend further training </w:t>
      </w:r>
      <w:r w:rsidR="00133A51">
        <w:rPr>
          <w:rFonts w:ascii="Times New Roman" w:hAnsi="Times New Roman" w:cs="Times New Roman"/>
        </w:rPr>
        <w:t xml:space="preserve">and more than seven out of ten </w:t>
      </w:r>
      <w:r>
        <w:rPr>
          <w:rFonts w:ascii="Times New Roman" w:hAnsi="Times New Roman" w:cs="Times New Roman"/>
        </w:rPr>
        <w:t xml:space="preserve">agreed to be supervised by a qualified mental health professional. As to the mode of a future service, </w:t>
      </w:r>
      <w:r w:rsidR="008B0491">
        <w:rPr>
          <w:rFonts w:ascii="Times New Roman" w:hAnsi="Times New Roman" w:cs="Times New Roman"/>
        </w:rPr>
        <w:t>73</w:t>
      </w:r>
      <w:r>
        <w:rPr>
          <w:rFonts w:ascii="Times New Roman" w:hAnsi="Times New Roman" w:cs="Times New Roman"/>
        </w:rPr>
        <w:t>% of participants preferred providing peer counseling in a mi</w:t>
      </w:r>
      <w:r w:rsidR="008B0491">
        <w:rPr>
          <w:rFonts w:ascii="Times New Roman" w:hAnsi="Times New Roman" w:cs="Times New Roman"/>
        </w:rPr>
        <w:t>xture of Tagalog and English. 75</w:t>
      </w:r>
      <w:r>
        <w:rPr>
          <w:rFonts w:ascii="Times New Roman" w:hAnsi="Times New Roman" w:cs="Times New Roman"/>
        </w:rPr>
        <w:t xml:space="preserve">% favored delivering the service face-to-face as opposed to using ICT. </w:t>
      </w:r>
    </w:p>
    <w:p w14:paraId="1B9CFFAD" w14:textId="77777777" w:rsidR="00BC3FFF" w:rsidRDefault="00BC3FFF" w:rsidP="00BC3FFF">
      <w:pPr>
        <w:rPr>
          <w:rFonts w:ascii="Times New Roman" w:hAnsi="Times New Roman" w:cs="Times New Roman"/>
        </w:rPr>
      </w:pPr>
    </w:p>
    <w:p w14:paraId="6B58ED11" w14:textId="3B539B77" w:rsidR="002A2F5E" w:rsidRDefault="00BC3FFF" w:rsidP="009A6D5C">
      <w:pPr>
        <w:rPr>
          <w:rFonts w:ascii="Times New Roman" w:hAnsi="Times New Roman" w:cs="Times New Roman"/>
        </w:rPr>
      </w:pPr>
      <w:r>
        <w:rPr>
          <w:rFonts w:ascii="Times New Roman" w:hAnsi="Times New Roman" w:cs="Times New Roman"/>
        </w:rPr>
        <w:t>The present</w:t>
      </w:r>
      <w:r w:rsidR="00232AF5">
        <w:rPr>
          <w:rFonts w:ascii="Times New Roman" w:hAnsi="Times New Roman" w:cs="Times New Roman"/>
        </w:rPr>
        <w:t>ed</w:t>
      </w:r>
      <w:r>
        <w:rPr>
          <w:rFonts w:ascii="Times New Roman" w:hAnsi="Times New Roman" w:cs="Times New Roman"/>
        </w:rPr>
        <w:t xml:space="preserve"> data overall suggests that there is strong interest in peer-based mental health support services by the target group and further corroborates the documented preference for trained peer support. Results further underline the feasibility of implementing this training program as part of a peer-based mental health service within a proposed broader stepped-care mental health service model for FDWs </w:t>
      </w:r>
      <w:r w:rsidR="008B0491">
        <w:rPr>
          <w:rFonts w:ascii="Times New Roman" w:hAnsi="Times New Roman" w:cs="Times New Roman"/>
        </w:rPr>
        <w:t xml:space="preserve">to be </w:t>
      </w:r>
      <w:r>
        <w:rPr>
          <w:rFonts w:ascii="Times New Roman" w:hAnsi="Times New Roman" w:cs="Times New Roman"/>
        </w:rPr>
        <w:t>delivered by HOME in response to a service gap. We conclude that peer-based mental health programs may form a useful first-line mode of treatment and a means to improve accessibility to mental health care for FDWs. Peer-support approaches not only may provide an opportunity to mitigate mental health problems but also represent a means of empowerment for this marginalized group by giving them the capacity to access support</w:t>
      </w:r>
      <w:r w:rsidR="00232AF5">
        <w:rPr>
          <w:rFonts w:ascii="Times New Roman" w:hAnsi="Times New Roman" w:cs="Times New Roman"/>
        </w:rPr>
        <w:t xml:space="preserve"> within their community</w:t>
      </w:r>
      <w:r>
        <w:rPr>
          <w:rFonts w:ascii="Times New Roman" w:hAnsi="Times New Roman" w:cs="Times New Roman"/>
        </w:rPr>
        <w:t xml:space="preserve">. </w:t>
      </w:r>
      <w:r w:rsidR="008B0491">
        <w:rPr>
          <w:rFonts w:ascii="Times New Roman" w:hAnsi="Times New Roman" w:cs="Times New Roman"/>
        </w:rPr>
        <w:t>Nonetheless, f</w:t>
      </w:r>
      <w:r>
        <w:rPr>
          <w:rFonts w:ascii="Times New Roman" w:hAnsi="Times New Roman" w:cs="Times New Roman"/>
        </w:rPr>
        <w:t xml:space="preserve">urther challenges to capacity-building in service provision for FDWs </w:t>
      </w:r>
      <w:r w:rsidR="00232AF5">
        <w:rPr>
          <w:rFonts w:ascii="Times New Roman" w:hAnsi="Times New Roman" w:cs="Times New Roman"/>
        </w:rPr>
        <w:t xml:space="preserve">exist </w:t>
      </w:r>
      <w:r>
        <w:rPr>
          <w:rFonts w:ascii="Times New Roman" w:hAnsi="Times New Roman" w:cs="Times New Roman"/>
        </w:rPr>
        <w:t xml:space="preserve">- </w:t>
      </w:r>
      <w:r w:rsidRPr="008F63AC">
        <w:rPr>
          <w:rFonts w:ascii="Times New Roman" w:hAnsi="Times New Roman" w:cs="Times New Roman"/>
        </w:rPr>
        <w:t>for instance</w:t>
      </w:r>
      <w:r>
        <w:rPr>
          <w:rFonts w:ascii="Times New Roman" w:hAnsi="Times New Roman" w:cs="Times New Roman"/>
        </w:rPr>
        <w:t>,</w:t>
      </w:r>
      <w:r w:rsidRPr="008F63AC">
        <w:rPr>
          <w:rFonts w:ascii="Times New Roman" w:hAnsi="Times New Roman" w:cs="Times New Roman"/>
        </w:rPr>
        <w:t xml:space="preserve"> in relation to further streamlining the training curriculum to the target g</w:t>
      </w:r>
      <w:r w:rsidR="008B0491">
        <w:rPr>
          <w:rFonts w:ascii="Times New Roman" w:hAnsi="Times New Roman" w:cs="Times New Roman"/>
        </w:rPr>
        <w:t xml:space="preserve">roup’s needs and characteristics and manpower needs. </w:t>
      </w:r>
      <w:r>
        <w:rPr>
          <w:rFonts w:ascii="Times New Roman" w:hAnsi="Times New Roman" w:cs="Times New Roman"/>
        </w:rPr>
        <w:t xml:space="preserve"> </w:t>
      </w:r>
    </w:p>
    <w:p w14:paraId="4D8BA83A" w14:textId="2AB12BDB" w:rsidR="002A2F5E" w:rsidRPr="0010779C" w:rsidRDefault="003120BA" w:rsidP="003A4EBF">
      <w:pPr>
        <w:pStyle w:val="Heading1"/>
      </w:pPr>
      <w:r w:rsidRPr="0010779C">
        <w:lastRenderedPageBreak/>
        <w:t xml:space="preserve">1. </w:t>
      </w:r>
      <w:r w:rsidR="002A2F5E" w:rsidRPr="0010779C">
        <w:t>Introduction</w:t>
      </w:r>
    </w:p>
    <w:p w14:paraId="7C1750BC" w14:textId="77777777" w:rsidR="00D9199E" w:rsidRDefault="00D9199E" w:rsidP="003120BA">
      <w:pPr>
        <w:rPr>
          <w:rFonts w:ascii="Times New Roman" w:hAnsi="Times New Roman" w:cs="Times New Roman"/>
        </w:rPr>
      </w:pPr>
    </w:p>
    <w:p w14:paraId="10D997DC" w14:textId="42CD0083" w:rsidR="00371075" w:rsidRPr="0010779C" w:rsidRDefault="00371075" w:rsidP="003A4EBF">
      <w:pPr>
        <w:pStyle w:val="Heading2"/>
      </w:pPr>
      <w:r w:rsidRPr="0010779C">
        <w:t>1.1 The Humanitarian Organi</w:t>
      </w:r>
      <w:r w:rsidR="00FC7C16" w:rsidRPr="0010779C">
        <w:t>z</w:t>
      </w:r>
      <w:r w:rsidRPr="0010779C">
        <w:t>ation for Migration Economics (HOME)</w:t>
      </w:r>
    </w:p>
    <w:p w14:paraId="160D0FB5" w14:textId="77777777" w:rsidR="00371075" w:rsidRDefault="00371075" w:rsidP="003120BA">
      <w:pPr>
        <w:rPr>
          <w:rFonts w:ascii="Times New Roman" w:hAnsi="Times New Roman" w:cs="Times New Roman"/>
          <w:b/>
        </w:rPr>
      </w:pPr>
    </w:p>
    <w:p w14:paraId="4F711D0F" w14:textId="10AFDAFA" w:rsidR="0047508B" w:rsidRPr="00E731A5" w:rsidRDefault="0047508B" w:rsidP="0047508B">
      <w:pPr>
        <w:rPr>
          <w:rFonts w:ascii="Times New Roman" w:hAnsi="Times New Roman" w:cs="Times New Roman"/>
        </w:rPr>
      </w:pPr>
      <w:r w:rsidRPr="00E731A5">
        <w:rPr>
          <w:rFonts w:ascii="Times New Roman" w:hAnsi="Times New Roman" w:cs="Times New Roman"/>
        </w:rPr>
        <w:t xml:space="preserve">The Humanitarian Organization for Migration Economics (HOME), founded in 2004, is a non-governmental organization and registered charity with Institution of </w:t>
      </w:r>
      <w:r w:rsidR="008F2605">
        <w:rPr>
          <w:rFonts w:ascii="Times New Roman" w:hAnsi="Times New Roman" w:cs="Times New Roman"/>
        </w:rPr>
        <w:t>a Public Character (IPC) status</w:t>
      </w:r>
      <w:r w:rsidRPr="00E731A5">
        <w:rPr>
          <w:rFonts w:ascii="Times New Roman" w:hAnsi="Times New Roman" w:cs="Times New Roman"/>
        </w:rPr>
        <w:t xml:space="preserve"> in Singapore.</w:t>
      </w:r>
      <w:r>
        <w:rPr>
          <w:rFonts w:ascii="Times New Roman" w:hAnsi="Times New Roman" w:cs="Times New Roman"/>
        </w:rPr>
        <w:t xml:space="preserve"> </w:t>
      </w:r>
      <w:r w:rsidRPr="00E731A5">
        <w:rPr>
          <w:rFonts w:ascii="Times New Roman" w:hAnsi="Times New Roman" w:cs="Times New Roman"/>
        </w:rPr>
        <w:t>Dedicated to serving the needs and protecting the rights of the almost one and a half million migrant workers</w:t>
      </w:r>
      <w:r>
        <w:rPr>
          <w:rFonts w:ascii="Times New Roman" w:hAnsi="Times New Roman" w:cs="Times New Roman"/>
        </w:rPr>
        <w:t xml:space="preserve"> in Singapore</w:t>
      </w:r>
      <w:r w:rsidRPr="00E731A5">
        <w:rPr>
          <w:rFonts w:ascii="Times New Roman" w:hAnsi="Times New Roman" w:cs="Times New Roman"/>
        </w:rPr>
        <w:t>, the mission objectives of HOME are</w:t>
      </w:r>
      <w:r>
        <w:rPr>
          <w:rFonts w:ascii="Times New Roman" w:hAnsi="Times New Roman" w:cs="Times New Roman"/>
        </w:rPr>
        <w:t xml:space="preserve"> t</w:t>
      </w:r>
      <w:r w:rsidRPr="00E731A5">
        <w:rPr>
          <w:rFonts w:ascii="Times New Roman" w:hAnsi="Times New Roman" w:cs="Times New Roman"/>
        </w:rPr>
        <w:t>o provide welfare services and education (empowerment) for migrants in Singapore</w:t>
      </w:r>
      <w:r>
        <w:rPr>
          <w:rFonts w:ascii="Times New Roman" w:hAnsi="Times New Roman" w:cs="Times New Roman"/>
        </w:rPr>
        <w:t xml:space="preserve"> and t</w:t>
      </w:r>
      <w:r w:rsidRPr="00E731A5">
        <w:rPr>
          <w:rFonts w:ascii="Times New Roman" w:hAnsi="Times New Roman" w:cs="Times New Roman"/>
        </w:rPr>
        <w:t>o develop applied research on the socioeconomics of migration in Singapore and the countries of origin to inform advocacy</w:t>
      </w:r>
      <w:r>
        <w:rPr>
          <w:rFonts w:ascii="Times New Roman" w:hAnsi="Times New Roman" w:cs="Times New Roman"/>
        </w:rPr>
        <w:t xml:space="preserve"> (see for more details</w:t>
      </w:r>
      <w:r w:rsidR="00E80F1D">
        <w:rPr>
          <w:rFonts w:ascii="Times New Roman" w:hAnsi="Times New Roman" w:cs="Times New Roman"/>
        </w:rPr>
        <w:t>,</w:t>
      </w:r>
      <w:r>
        <w:rPr>
          <w:rFonts w:ascii="Times New Roman" w:hAnsi="Times New Roman" w:cs="Times New Roman"/>
        </w:rPr>
        <w:t xml:space="preserve"> HOME, 2017)</w:t>
      </w:r>
      <w:r w:rsidRPr="00E731A5">
        <w:rPr>
          <w:rFonts w:ascii="Times New Roman" w:hAnsi="Times New Roman" w:cs="Times New Roman"/>
        </w:rPr>
        <w:t>.</w:t>
      </w:r>
    </w:p>
    <w:p w14:paraId="41749986" w14:textId="77777777" w:rsidR="0047508B" w:rsidRDefault="0047508B" w:rsidP="0047508B">
      <w:pPr>
        <w:rPr>
          <w:rFonts w:ascii="Times New Roman" w:hAnsi="Times New Roman" w:cs="Times New Roman"/>
        </w:rPr>
      </w:pPr>
    </w:p>
    <w:p w14:paraId="313271B0" w14:textId="033859C9" w:rsidR="0047508B" w:rsidRPr="00E731A5" w:rsidRDefault="0047508B" w:rsidP="0047508B">
      <w:pPr>
        <w:rPr>
          <w:rFonts w:ascii="Times New Roman" w:hAnsi="Times New Roman" w:cs="Times New Roman"/>
        </w:rPr>
      </w:pPr>
      <w:r w:rsidRPr="00E731A5">
        <w:rPr>
          <w:rFonts w:ascii="Times New Roman" w:hAnsi="Times New Roman" w:cs="Times New Roman"/>
        </w:rPr>
        <w:t>Each year, approximately 3,000 migrant workers receive assistance from HOME. Approximately 60% of th</w:t>
      </w:r>
      <w:r w:rsidR="008F2605">
        <w:rPr>
          <w:rFonts w:ascii="Times New Roman" w:hAnsi="Times New Roman" w:cs="Times New Roman"/>
        </w:rPr>
        <w:t xml:space="preserve">ose assisted by HOME are FDWs. </w:t>
      </w:r>
      <w:r w:rsidRPr="00E731A5">
        <w:rPr>
          <w:rFonts w:ascii="Times New Roman" w:hAnsi="Times New Roman" w:cs="Times New Roman"/>
        </w:rPr>
        <w:t xml:space="preserve">Through its day-to-day interactions with the FDW community, HOME has clear insights into the challenges faced by FDWs, as well as the support and services that they require. </w:t>
      </w:r>
    </w:p>
    <w:p w14:paraId="4D4A877D" w14:textId="77777777" w:rsidR="00371075" w:rsidRDefault="00371075" w:rsidP="003120BA">
      <w:pPr>
        <w:rPr>
          <w:rFonts w:ascii="Times New Roman" w:hAnsi="Times New Roman" w:cs="Times New Roman"/>
        </w:rPr>
      </w:pPr>
    </w:p>
    <w:p w14:paraId="521E0223" w14:textId="52E19C5B" w:rsidR="0056620B" w:rsidRDefault="00371075" w:rsidP="003A4EBF">
      <w:pPr>
        <w:pStyle w:val="Heading2"/>
      </w:pPr>
      <w:r>
        <w:t>1.2</w:t>
      </w:r>
      <w:r w:rsidR="00FA5C5F" w:rsidRPr="00FA5C5F">
        <w:t xml:space="preserve"> </w:t>
      </w:r>
      <w:r w:rsidR="002A2F5E" w:rsidRPr="00FA5C5F">
        <w:t xml:space="preserve">Foreign </w:t>
      </w:r>
      <w:r w:rsidR="00296CC4">
        <w:t>d</w:t>
      </w:r>
      <w:r w:rsidR="002A2F5E" w:rsidRPr="00FA5C5F">
        <w:t xml:space="preserve">omestic </w:t>
      </w:r>
      <w:r w:rsidR="00296CC4">
        <w:t>w</w:t>
      </w:r>
      <w:r w:rsidR="002A2F5E" w:rsidRPr="00FA5C5F">
        <w:t xml:space="preserve">ork in Singapore </w:t>
      </w:r>
    </w:p>
    <w:p w14:paraId="09EEA88D" w14:textId="77777777" w:rsidR="00833F56" w:rsidRPr="00833F56" w:rsidRDefault="00833F56" w:rsidP="009A6D5C">
      <w:pPr>
        <w:rPr>
          <w:rFonts w:ascii="Times New Roman" w:hAnsi="Times New Roman" w:cs="Times New Roman"/>
          <w:b/>
        </w:rPr>
      </w:pPr>
    </w:p>
    <w:p w14:paraId="27A211FA" w14:textId="56231F26" w:rsidR="00CD5089" w:rsidRDefault="008D651C" w:rsidP="009A6D5C">
      <w:pPr>
        <w:rPr>
          <w:rFonts w:ascii="Times New Roman" w:hAnsi="Times New Roman" w:cs="Times New Roman"/>
        </w:rPr>
      </w:pPr>
      <w:r>
        <w:rPr>
          <w:rFonts w:ascii="Times New Roman" w:hAnsi="Times New Roman" w:cs="Times New Roman"/>
        </w:rPr>
        <w:t>S</w:t>
      </w:r>
      <w:r w:rsidR="00CD5089">
        <w:rPr>
          <w:rFonts w:ascii="Times New Roman" w:hAnsi="Times New Roman" w:cs="Times New Roman"/>
        </w:rPr>
        <w:t xml:space="preserve">ingapore has </w:t>
      </w:r>
      <w:r w:rsidR="009774AD">
        <w:rPr>
          <w:rFonts w:ascii="Times New Roman" w:hAnsi="Times New Roman" w:cs="Times New Roman"/>
        </w:rPr>
        <w:t>with about 36% of its population</w:t>
      </w:r>
      <w:r w:rsidR="00D85B67">
        <w:rPr>
          <w:rFonts w:ascii="Times New Roman" w:hAnsi="Times New Roman" w:cs="Times New Roman"/>
        </w:rPr>
        <w:t>,</w:t>
      </w:r>
      <w:r w:rsidR="009774AD">
        <w:rPr>
          <w:rFonts w:ascii="Times New Roman" w:hAnsi="Times New Roman" w:cs="Times New Roman"/>
        </w:rPr>
        <w:t xml:space="preserve"> </w:t>
      </w:r>
      <w:r w:rsidR="00CD5089">
        <w:rPr>
          <w:rFonts w:ascii="Times New Roman" w:hAnsi="Times New Roman" w:cs="Times New Roman"/>
        </w:rPr>
        <w:t xml:space="preserve">one of the largest proportions of foreign-born workers in the world (Rubdy &amp; McKay, 2013). </w:t>
      </w:r>
      <w:r w:rsidR="00753E27">
        <w:rPr>
          <w:rFonts w:ascii="Times New Roman" w:hAnsi="Times New Roman" w:cs="Times New Roman"/>
        </w:rPr>
        <w:t xml:space="preserve">17% of the total foreign working manpower in Singapore </w:t>
      </w:r>
      <w:r w:rsidR="00FD4787">
        <w:rPr>
          <w:rFonts w:ascii="Times New Roman" w:hAnsi="Times New Roman" w:cs="Times New Roman"/>
        </w:rPr>
        <w:t>comprises</w:t>
      </w:r>
      <w:r w:rsidR="00753E27">
        <w:rPr>
          <w:rFonts w:ascii="Times New Roman" w:hAnsi="Times New Roman" w:cs="Times New Roman"/>
        </w:rPr>
        <w:t xml:space="preserve"> foreign domestic workers (FDWs) and their numbers are projected to increase (Ministry of Manpower, 2016). </w:t>
      </w:r>
      <w:r w:rsidR="00AB1B80">
        <w:rPr>
          <w:rFonts w:ascii="Times New Roman" w:hAnsi="Times New Roman" w:cs="Times New Roman"/>
        </w:rPr>
        <w:t xml:space="preserve">The hiring of </w:t>
      </w:r>
      <w:r w:rsidR="00C91166">
        <w:rPr>
          <w:rFonts w:ascii="Times New Roman" w:hAnsi="Times New Roman" w:cs="Times New Roman"/>
        </w:rPr>
        <w:t xml:space="preserve">live-in </w:t>
      </w:r>
      <w:r w:rsidR="00362D78">
        <w:rPr>
          <w:rFonts w:ascii="Times New Roman" w:hAnsi="Times New Roman" w:cs="Times New Roman"/>
        </w:rPr>
        <w:t>FDWs</w:t>
      </w:r>
      <w:r w:rsidR="008C70F6">
        <w:rPr>
          <w:rFonts w:ascii="Times New Roman" w:hAnsi="Times New Roman" w:cs="Times New Roman"/>
        </w:rPr>
        <w:t xml:space="preserve"> </w:t>
      </w:r>
      <w:r w:rsidR="00856A29">
        <w:rPr>
          <w:rFonts w:ascii="Times New Roman" w:hAnsi="Times New Roman" w:cs="Times New Roman"/>
        </w:rPr>
        <w:t>is deemed</w:t>
      </w:r>
      <w:r w:rsidR="000631CD">
        <w:rPr>
          <w:rFonts w:ascii="Times New Roman" w:hAnsi="Times New Roman" w:cs="Times New Roman"/>
        </w:rPr>
        <w:t xml:space="preserve"> </w:t>
      </w:r>
      <w:r w:rsidR="008C70F6">
        <w:rPr>
          <w:rFonts w:ascii="Times New Roman" w:hAnsi="Times New Roman" w:cs="Times New Roman"/>
        </w:rPr>
        <w:t>necessary</w:t>
      </w:r>
      <w:r w:rsidR="00362D78">
        <w:rPr>
          <w:rFonts w:ascii="Times New Roman" w:hAnsi="Times New Roman" w:cs="Times New Roman"/>
        </w:rPr>
        <w:t xml:space="preserve"> for many hous</w:t>
      </w:r>
      <w:r w:rsidR="000036F0">
        <w:rPr>
          <w:rFonts w:ascii="Times New Roman" w:hAnsi="Times New Roman" w:cs="Times New Roman"/>
        </w:rPr>
        <w:t xml:space="preserve">eholds </w:t>
      </w:r>
      <w:r w:rsidR="008C70F6">
        <w:rPr>
          <w:rFonts w:ascii="Times New Roman" w:hAnsi="Times New Roman" w:cs="Times New Roman"/>
        </w:rPr>
        <w:t xml:space="preserve">in order </w:t>
      </w:r>
      <w:r w:rsidR="000036F0">
        <w:rPr>
          <w:rFonts w:ascii="Times New Roman" w:hAnsi="Times New Roman" w:cs="Times New Roman"/>
        </w:rPr>
        <w:t>to manage domestic demands</w:t>
      </w:r>
      <w:r w:rsidR="00C95D57">
        <w:rPr>
          <w:rFonts w:ascii="Times New Roman" w:hAnsi="Times New Roman" w:cs="Times New Roman"/>
        </w:rPr>
        <w:t xml:space="preserve"> </w:t>
      </w:r>
      <w:r w:rsidR="000631CD">
        <w:rPr>
          <w:rFonts w:ascii="Times New Roman" w:hAnsi="Times New Roman" w:cs="Times New Roman"/>
        </w:rPr>
        <w:t>(Wong, 1996)</w:t>
      </w:r>
      <w:r w:rsidR="00753E27">
        <w:rPr>
          <w:rFonts w:ascii="Times New Roman" w:hAnsi="Times New Roman" w:cs="Times New Roman"/>
        </w:rPr>
        <w:t xml:space="preserve"> with about one in three households employing them in Singapore (HOME, 2017). </w:t>
      </w:r>
      <w:r w:rsidR="00960165">
        <w:rPr>
          <w:rFonts w:ascii="Times New Roman" w:hAnsi="Times New Roman" w:cs="Times New Roman"/>
        </w:rPr>
        <w:t xml:space="preserve"> </w:t>
      </w:r>
      <w:r w:rsidR="00753E27">
        <w:rPr>
          <w:rFonts w:ascii="Times New Roman" w:hAnsi="Times New Roman" w:cs="Times New Roman"/>
        </w:rPr>
        <w:t>The documented 237,100 FDWs</w:t>
      </w:r>
      <w:r w:rsidR="00C95D57">
        <w:rPr>
          <w:rFonts w:ascii="Times New Roman" w:hAnsi="Times New Roman" w:cs="Times New Roman"/>
        </w:rPr>
        <w:t xml:space="preserve"> in Singapore</w:t>
      </w:r>
      <w:r w:rsidR="000415CA">
        <w:rPr>
          <w:rFonts w:ascii="Times New Roman" w:hAnsi="Times New Roman" w:cs="Times New Roman"/>
        </w:rPr>
        <w:t xml:space="preserve"> are </w:t>
      </w:r>
      <w:r w:rsidR="009774AD">
        <w:rPr>
          <w:rFonts w:ascii="Times New Roman" w:hAnsi="Times New Roman" w:cs="Times New Roman"/>
        </w:rPr>
        <w:t xml:space="preserve">predominantly </w:t>
      </w:r>
      <w:r w:rsidR="000415CA">
        <w:rPr>
          <w:rFonts w:ascii="Times New Roman" w:hAnsi="Times New Roman" w:cs="Times New Roman"/>
        </w:rPr>
        <w:t>female and primarily come from t</w:t>
      </w:r>
      <w:r w:rsidR="00883BC2">
        <w:rPr>
          <w:rFonts w:ascii="Times New Roman" w:hAnsi="Times New Roman" w:cs="Times New Roman"/>
        </w:rPr>
        <w:t xml:space="preserve">he neighbouring developing countries of </w:t>
      </w:r>
      <w:r w:rsidR="000415CA">
        <w:rPr>
          <w:rFonts w:ascii="Times New Roman" w:hAnsi="Times New Roman" w:cs="Times New Roman"/>
        </w:rPr>
        <w:t xml:space="preserve">Philippines, Indonesia, Myanmar, India and Sri Lanka, with the majority from the first two countries (HOME, 2015). </w:t>
      </w:r>
    </w:p>
    <w:p w14:paraId="6E338E5D" w14:textId="77777777" w:rsidR="00C00674" w:rsidRDefault="00C00674" w:rsidP="009A6D5C">
      <w:pPr>
        <w:rPr>
          <w:rFonts w:ascii="Times New Roman" w:hAnsi="Times New Roman" w:cs="Times New Roman"/>
        </w:rPr>
      </w:pPr>
    </w:p>
    <w:p w14:paraId="4402B076" w14:textId="29EF46C7" w:rsidR="00136FBB" w:rsidRDefault="00B028E0" w:rsidP="00B67187">
      <w:pPr>
        <w:rPr>
          <w:rFonts w:ascii="Times New Roman" w:hAnsi="Times New Roman" w:cs="Times New Roman"/>
        </w:rPr>
      </w:pPr>
      <w:r>
        <w:rPr>
          <w:rFonts w:ascii="Times New Roman" w:hAnsi="Times New Roman" w:cs="Times New Roman"/>
        </w:rPr>
        <w:t>However,</w:t>
      </w:r>
      <w:r w:rsidR="00753E27">
        <w:rPr>
          <w:rFonts w:ascii="Times New Roman" w:hAnsi="Times New Roman" w:cs="Times New Roman"/>
        </w:rPr>
        <w:t xml:space="preserve"> </w:t>
      </w:r>
      <w:r w:rsidR="00762EE3">
        <w:rPr>
          <w:rFonts w:ascii="Times New Roman" w:hAnsi="Times New Roman" w:cs="Times New Roman"/>
        </w:rPr>
        <w:t xml:space="preserve">FDWs in Singapore face inadequate legal protection and unregulated labour conditions (for a comprehensive review </w:t>
      </w:r>
      <w:r w:rsidR="00753E27">
        <w:rPr>
          <w:rFonts w:ascii="Times New Roman" w:hAnsi="Times New Roman" w:cs="Times New Roman"/>
        </w:rPr>
        <w:t>see</w:t>
      </w:r>
      <w:r w:rsidR="00762EE3">
        <w:rPr>
          <w:rFonts w:ascii="Times New Roman" w:hAnsi="Times New Roman" w:cs="Times New Roman"/>
        </w:rPr>
        <w:t xml:space="preserve"> HOME, 2015; 2017)</w:t>
      </w:r>
      <w:r w:rsidR="00D344EB">
        <w:rPr>
          <w:rFonts w:ascii="Times New Roman" w:hAnsi="Times New Roman" w:cs="Times New Roman"/>
        </w:rPr>
        <w:t xml:space="preserve"> compared to </w:t>
      </w:r>
      <w:r w:rsidR="00753E27">
        <w:rPr>
          <w:rFonts w:ascii="Times New Roman" w:hAnsi="Times New Roman" w:cs="Times New Roman"/>
        </w:rPr>
        <w:t xml:space="preserve">other </w:t>
      </w:r>
      <w:r w:rsidR="00D344EB">
        <w:rPr>
          <w:rFonts w:ascii="Times New Roman" w:hAnsi="Times New Roman" w:cs="Times New Roman"/>
        </w:rPr>
        <w:t>foreign workers</w:t>
      </w:r>
      <w:r w:rsidR="00753E27">
        <w:rPr>
          <w:rFonts w:ascii="Times New Roman" w:hAnsi="Times New Roman" w:cs="Times New Roman"/>
        </w:rPr>
        <w:t xml:space="preserve"> and local employees</w:t>
      </w:r>
      <w:r w:rsidR="00762EE3">
        <w:rPr>
          <w:rFonts w:ascii="Times New Roman" w:hAnsi="Times New Roman" w:cs="Times New Roman"/>
        </w:rPr>
        <w:t xml:space="preserve">. </w:t>
      </w:r>
      <w:r w:rsidR="00753E27">
        <w:rPr>
          <w:rFonts w:ascii="Times New Roman" w:hAnsi="Times New Roman" w:cs="Times New Roman"/>
        </w:rPr>
        <w:t>T</w:t>
      </w:r>
      <w:r w:rsidR="00B61129">
        <w:rPr>
          <w:rFonts w:ascii="Times New Roman" w:hAnsi="Times New Roman" w:cs="Times New Roman"/>
        </w:rPr>
        <w:t>hey are only allowed to work for a single employer (to whom the</w:t>
      </w:r>
      <w:r w:rsidR="00753E27">
        <w:rPr>
          <w:rFonts w:ascii="Times New Roman" w:hAnsi="Times New Roman" w:cs="Times New Roman"/>
        </w:rPr>
        <w:t>ir work permit</w:t>
      </w:r>
      <w:r w:rsidR="00B61129">
        <w:rPr>
          <w:rFonts w:ascii="Times New Roman" w:hAnsi="Times New Roman" w:cs="Times New Roman"/>
        </w:rPr>
        <w:t xml:space="preserve"> is tied to). Employers therefore have the unilateral power to</w:t>
      </w:r>
      <w:r w:rsidR="00753E27">
        <w:rPr>
          <w:rFonts w:ascii="Times New Roman" w:hAnsi="Times New Roman" w:cs="Times New Roman"/>
        </w:rPr>
        <w:t xml:space="preserve"> end an employment and to </w:t>
      </w:r>
      <w:r w:rsidR="00B61129">
        <w:rPr>
          <w:rFonts w:ascii="Times New Roman" w:hAnsi="Times New Roman" w:cs="Times New Roman"/>
        </w:rPr>
        <w:t>repatriate the FDW without reason or to reject (or approve) a worker’s request to transfer employers.</w:t>
      </w:r>
      <w:r w:rsidR="00D85B67">
        <w:rPr>
          <w:rFonts w:ascii="Times New Roman" w:hAnsi="Times New Roman" w:cs="Times New Roman"/>
        </w:rPr>
        <w:t xml:space="preserve"> Employers are also at liberty to determine the number of hours of rest, work hours a day and wages.</w:t>
      </w:r>
      <w:r w:rsidR="00F60661">
        <w:rPr>
          <w:rFonts w:ascii="Times New Roman" w:hAnsi="Times New Roman" w:cs="Times New Roman"/>
        </w:rPr>
        <w:t xml:space="preserve"> Given that most FDWs have come to Singapore to work for financial reasons (e.g. debts back home), reporting legal violations to authorities is often not in the workers’ interests as they could lose their jobs. </w:t>
      </w:r>
      <w:r w:rsidR="00C1311A">
        <w:rPr>
          <w:rFonts w:ascii="Times New Roman" w:hAnsi="Times New Roman" w:cs="Times New Roman"/>
        </w:rPr>
        <w:t>Overall, the above policies</w:t>
      </w:r>
      <w:r w:rsidR="001D757D">
        <w:rPr>
          <w:rFonts w:ascii="Times New Roman" w:hAnsi="Times New Roman" w:cs="Times New Roman"/>
        </w:rPr>
        <w:t xml:space="preserve"> foster </w:t>
      </w:r>
      <w:r w:rsidR="00C1311A">
        <w:rPr>
          <w:rFonts w:ascii="Times New Roman" w:hAnsi="Times New Roman" w:cs="Times New Roman"/>
        </w:rPr>
        <w:t>power imbalance, and structural dependency on employers.</w:t>
      </w:r>
      <w:r w:rsidR="00933DF7">
        <w:rPr>
          <w:rFonts w:ascii="Times New Roman" w:hAnsi="Times New Roman" w:cs="Times New Roman"/>
        </w:rPr>
        <w:t xml:space="preserve"> </w:t>
      </w:r>
    </w:p>
    <w:p w14:paraId="7F35C8DE" w14:textId="77777777" w:rsidR="001A3BB0" w:rsidRDefault="001A3BB0" w:rsidP="00B67187">
      <w:pPr>
        <w:rPr>
          <w:rFonts w:ascii="Times New Roman" w:hAnsi="Times New Roman" w:cs="Times New Roman"/>
        </w:rPr>
      </w:pPr>
    </w:p>
    <w:p w14:paraId="4A638290" w14:textId="4752FBDD" w:rsidR="00617D60" w:rsidRPr="003A4EBF" w:rsidRDefault="006A175C" w:rsidP="003A4EBF">
      <w:pPr>
        <w:pStyle w:val="Heading2"/>
      </w:pPr>
      <w:r w:rsidRPr="003A4EBF">
        <w:t>1.</w:t>
      </w:r>
      <w:r w:rsidR="00136FBB">
        <w:t>3</w:t>
      </w:r>
      <w:r w:rsidR="00624C7E" w:rsidRPr="003A4EBF">
        <w:t xml:space="preserve"> Vulnerability for ill mental health </w:t>
      </w:r>
    </w:p>
    <w:p w14:paraId="05EE0D9E" w14:textId="77777777" w:rsidR="00136FBB" w:rsidRDefault="00136FBB" w:rsidP="003A4EBF">
      <w:pPr>
        <w:rPr>
          <w:rFonts w:ascii="Times New Roman" w:hAnsi="Times New Roman"/>
        </w:rPr>
      </w:pPr>
    </w:p>
    <w:p w14:paraId="644F9A1F" w14:textId="69A7945C" w:rsidR="001A3BB0" w:rsidRPr="00365031" w:rsidRDefault="001A3BB0" w:rsidP="003A4EBF">
      <w:pPr>
        <w:rPr>
          <w:rFonts w:ascii="Times New Roman" w:hAnsi="Times New Roman" w:cs="Times New Roman"/>
        </w:rPr>
      </w:pPr>
      <w:r>
        <w:rPr>
          <w:rFonts w:ascii="Times New Roman" w:hAnsi="Times New Roman" w:cs="Times New Roman"/>
        </w:rPr>
        <w:t xml:space="preserve">The lack of sufficient laws and policies governing the living and work conditions of FDWs leave them open to exploitative practices, and ultimately a </w:t>
      </w:r>
      <w:r w:rsidR="003A4EBF">
        <w:rPr>
          <w:rFonts w:ascii="Times New Roman" w:hAnsi="Times New Roman" w:cs="Times New Roman"/>
        </w:rPr>
        <w:t>“</w:t>
      </w:r>
      <w:r>
        <w:rPr>
          <w:rFonts w:ascii="Times New Roman" w:hAnsi="Times New Roman" w:cs="Times New Roman"/>
        </w:rPr>
        <w:t>structurally hostile work environment</w:t>
      </w:r>
      <w:r w:rsidR="003A4EBF">
        <w:rPr>
          <w:rFonts w:ascii="Times New Roman" w:hAnsi="Times New Roman" w:cs="Times New Roman"/>
        </w:rPr>
        <w:t>”</w:t>
      </w:r>
      <w:r>
        <w:rPr>
          <w:rFonts w:ascii="Times New Roman" w:hAnsi="Times New Roman" w:cs="Times New Roman"/>
        </w:rPr>
        <w:t xml:space="preserve">  (</w:t>
      </w:r>
      <w:r w:rsidR="003A4EBF">
        <w:rPr>
          <w:rFonts w:ascii="Times New Roman" w:hAnsi="Times New Roman" w:cs="Times New Roman"/>
        </w:rPr>
        <w:t>Ueno, 2009, p. 500</w:t>
      </w:r>
      <w:r>
        <w:rPr>
          <w:rFonts w:ascii="Times New Roman" w:hAnsi="Times New Roman" w:cs="Times New Roman"/>
        </w:rPr>
        <w:t xml:space="preserve">). </w:t>
      </w:r>
      <w:r w:rsidR="00365031">
        <w:rPr>
          <w:rFonts w:ascii="Times New Roman" w:hAnsi="Times New Roman" w:cs="Times New Roman"/>
        </w:rPr>
        <w:t xml:space="preserve">FDWs also face inadequate medical </w:t>
      </w:r>
      <w:r w:rsidR="00365031">
        <w:rPr>
          <w:rFonts w:ascii="Times New Roman" w:hAnsi="Times New Roman" w:cs="Times New Roman"/>
        </w:rPr>
        <w:lastRenderedPageBreak/>
        <w:t>insurance coverage especially for serious medical conditions that require major medical procedures and extended hospital stays (HOME, 2017). Furthermore</w:t>
      </w:r>
      <w:r w:rsidR="00365031" w:rsidRPr="00365031">
        <w:rPr>
          <w:rFonts w:ascii="Times New Roman" w:hAnsi="Times New Roman" w:cs="Times New Roman"/>
        </w:rPr>
        <w:t>, t</w:t>
      </w:r>
      <w:r w:rsidRPr="00365031">
        <w:rPr>
          <w:rFonts w:ascii="Times New Roman" w:hAnsi="Times New Roman" w:cs="Times New Roman"/>
        </w:rPr>
        <w:t xml:space="preserve">he domestic nature of FDWs’ jobs is often ambiguous as working hours are undefined and household tasks can be varied and at the discretion of their employer. FDWs may therefore have to take up a wide range of responsibilities from basic housekeeping to caring for individuals with specific needs (e.g. children or the elderly). Furthermore, the mandatory live-in nature of the job poses difficulties for FDWs to have sufficient opportunities to </w:t>
      </w:r>
      <w:r w:rsidR="00CC2CC8" w:rsidRPr="00365031">
        <w:rPr>
          <w:rFonts w:ascii="Times New Roman" w:hAnsi="Times New Roman" w:cs="Times New Roman"/>
        </w:rPr>
        <w:t>socialize</w:t>
      </w:r>
      <w:r w:rsidRPr="00365031">
        <w:rPr>
          <w:rFonts w:ascii="Times New Roman" w:hAnsi="Times New Roman" w:cs="Times New Roman"/>
        </w:rPr>
        <w:t xml:space="preserve"> with others outside to develop a social support network. These could leave FDWs open to being overworked, with inadequate rest and time to develop social support systems or to engage in recreational pursuits. Taken together, the combination of migration stress (due to financial and familial stress in their countries of origin), and the structural constraints they face in the destination country from t</w:t>
      </w:r>
      <w:r w:rsidR="00CC2CC8">
        <w:rPr>
          <w:rFonts w:ascii="Times New Roman" w:hAnsi="Times New Roman" w:cs="Times New Roman"/>
        </w:rPr>
        <w:t xml:space="preserve">he inadequate legal protection and </w:t>
      </w:r>
      <w:r w:rsidRPr="00365031">
        <w:rPr>
          <w:rFonts w:ascii="Times New Roman" w:hAnsi="Times New Roman" w:cs="Times New Roman"/>
        </w:rPr>
        <w:t xml:space="preserve">possible less than ideal working and living conditions can put FDWs in a stressful position. </w:t>
      </w:r>
    </w:p>
    <w:p w14:paraId="50C739B1" w14:textId="7287C58C" w:rsidR="00136FBB" w:rsidRPr="00365031" w:rsidRDefault="0026110A" w:rsidP="002B17CB">
      <w:pPr>
        <w:pStyle w:val="NormalWeb"/>
        <w:rPr>
          <w:rFonts w:ascii="Times New Roman" w:hAnsi="Times New Roman"/>
          <w:sz w:val="24"/>
          <w:szCs w:val="24"/>
        </w:rPr>
      </w:pPr>
      <w:r w:rsidRPr="00365031">
        <w:rPr>
          <w:rFonts w:ascii="Times New Roman" w:hAnsi="Times New Roman"/>
          <w:sz w:val="24"/>
        </w:rPr>
        <w:t>M</w:t>
      </w:r>
      <w:r w:rsidR="002B17CB" w:rsidRPr="00365031">
        <w:rPr>
          <w:rFonts w:ascii="Times New Roman" w:hAnsi="Times New Roman"/>
          <w:sz w:val="24"/>
        </w:rPr>
        <w:t xml:space="preserve">ost FDWs </w:t>
      </w:r>
      <w:r w:rsidRPr="00365031">
        <w:rPr>
          <w:rFonts w:ascii="Times New Roman" w:hAnsi="Times New Roman"/>
          <w:sz w:val="24"/>
        </w:rPr>
        <w:t>further f</w:t>
      </w:r>
      <w:r w:rsidR="002B17CB" w:rsidRPr="00365031">
        <w:rPr>
          <w:rFonts w:ascii="Times New Roman" w:hAnsi="Times New Roman"/>
          <w:sz w:val="24"/>
        </w:rPr>
        <w:t xml:space="preserve">ace other personal circumstances that leave them open to experiencing psychological distress. </w:t>
      </w:r>
      <w:r w:rsidR="001A3BB0" w:rsidRPr="00365031">
        <w:rPr>
          <w:rFonts w:ascii="Times New Roman" w:hAnsi="Times New Roman"/>
          <w:sz w:val="24"/>
        </w:rPr>
        <w:t>Many</w:t>
      </w:r>
      <w:r w:rsidR="002B17CB" w:rsidRPr="00365031">
        <w:rPr>
          <w:rFonts w:ascii="Times New Roman" w:hAnsi="Times New Roman"/>
          <w:sz w:val="24"/>
        </w:rPr>
        <w:t xml:space="preserve"> FDWs are also mothers </w:t>
      </w:r>
      <w:r w:rsidR="002667E3" w:rsidRPr="00365031">
        <w:rPr>
          <w:rFonts w:ascii="Times New Roman" w:hAnsi="Times New Roman"/>
          <w:sz w:val="24"/>
        </w:rPr>
        <w:t xml:space="preserve">(54%; HOME, 2015) </w:t>
      </w:r>
      <w:r w:rsidR="002B17CB" w:rsidRPr="00365031">
        <w:rPr>
          <w:rFonts w:ascii="Times New Roman" w:hAnsi="Times New Roman"/>
          <w:sz w:val="24"/>
        </w:rPr>
        <w:t>who have had to leave their families behind and who have taken on most of the responsibility in financially providing for their families back in their countries of origin</w:t>
      </w:r>
      <w:r w:rsidR="003313FD" w:rsidRPr="00365031">
        <w:rPr>
          <w:rFonts w:ascii="Times New Roman" w:hAnsi="Times New Roman"/>
          <w:sz w:val="24"/>
        </w:rPr>
        <w:t>.</w:t>
      </w:r>
      <w:r w:rsidR="002B17CB" w:rsidRPr="00365031">
        <w:rPr>
          <w:rFonts w:ascii="Times New Roman" w:hAnsi="Times New Roman"/>
          <w:sz w:val="24"/>
        </w:rPr>
        <w:t xml:space="preserve"> Hence the pressure of keeping th</w:t>
      </w:r>
      <w:r w:rsidR="002667E3" w:rsidRPr="00365031">
        <w:rPr>
          <w:rFonts w:ascii="Times New Roman" w:hAnsi="Times New Roman"/>
          <w:sz w:val="24"/>
        </w:rPr>
        <w:t xml:space="preserve">eir jobs </w:t>
      </w:r>
      <w:r w:rsidR="002B17CB" w:rsidRPr="00365031">
        <w:rPr>
          <w:rFonts w:ascii="Times New Roman" w:hAnsi="Times New Roman"/>
          <w:sz w:val="24"/>
        </w:rPr>
        <w:t xml:space="preserve">as well as facing homesickness can concomitantly increase FDWs’ experiencing isolation, stress and overall poor psychological adjustment </w:t>
      </w:r>
      <w:r w:rsidR="002B17CB" w:rsidRPr="00365031">
        <w:rPr>
          <w:rFonts w:ascii="Times New Roman" w:hAnsi="Times New Roman"/>
          <w:sz w:val="24"/>
          <w:szCs w:val="24"/>
        </w:rPr>
        <w:t>(Bagley, Madrid, &amp; Bolitho, 1997; Nakonz &amp; Shik, 2009).</w:t>
      </w:r>
    </w:p>
    <w:p w14:paraId="05FD2DA5" w14:textId="741D3DEE" w:rsidR="00136FBB" w:rsidRPr="00365031" w:rsidRDefault="00136FBB" w:rsidP="00136FBB">
      <w:pPr>
        <w:rPr>
          <w:rFonts w:ascii="Times New Roman" w:hAnsi="Times New Roman" w:cs="Times New Roman"/>
        </w:rPr>
      </w:pPr>
      <w:r w:rsidRPr="00365031">
        <w:rPr>
          <w:rFonts w:ascii="Times New Roman" w:hAnsi="Times New Roman" w:cs="Times New Roman"/>
        </w:rPr>
        <w:t xml:space="preserve">Overall, socio-cultural-legal vulnerabilities (i.e. systemic conditions) evidently can themselves predispose FDWs to experience psychological distress during their time in Singapore. They can also contribute to perceived </w:t>
      </w:r>
      <w:r w:rsidR="00D505F6" w:rsidRPr="00365031">
        <w:rPr>
          <w:rFonts w:ascii="Times New Roman" w:hAnsi="Times New Roman" w:cs="Times New Roman"/>
        </w:rPr>
        <w:t xml:space="preserve">(and actual) </w:t>
      </w:r>
      <w:r w:rsidRPr="00365031">
        <w:rPr>
          <w:rFonts w:ascii="Times New Roman" w:hAnsi="Times New Roman" w:cs="Times New Roman"/>
        </w:rPr>
        <w:t xml:space="preserve">high barriers for help seeking and perpetuate a sense of helplessness when faced with mental distress. </w:t>
      </w:r>
    </w:p>
    <w:p w14:paraId="17077188" w14:textId="6B9515D4" w:rsidR="00E2317A" w:rsidRPr="00720103" w:rsidRDefault="00E2317A" w:rsidP="003A4EBF">
      <w:pPr>
        <w:pStyle w:val="Heading2"/>
      </w:pPr>
      <w:r w:rsidRPr="0010779C">
        <w:t xml:space="preserve">1.4 </w:t>
      </w:r>
      <w:r w:rsidR="00E8124B" w:rsidRPr="0010779C">
        <w:t>Empirical evidence on m</w:t>
      </w:r>
      <w:r w:rsidRPr="00720103">
        <w:t xml:space="preserve">ental health of FDWs in Singapore </w:t>
      </w:r>
    </w:p>
    <w:p w14:paraId="139B2362" w14:textId="77777777" w:rsidR="00E2317A" w:rsidRDefault="00E2317A" w:rsidP="009A6D5C">
      <w:pPr>
        <w:rPr>
          <w:rFonts w:ascii="Times New Roman" w:hAnsi="Times New Roman" w:cs="Times New Roman"/>
        </w:rPr>
      </w:pPr>
    </w:p>
    <w:p w14:paraId="32906E36" w14:textId="0746C311" w:rsidR="00DD2CDF" w:rsidRDefault="00DD2CDF" w:rsidP="00DD2CDF">
      <w:pPr>
        <w:rPr>
          <w:rFonts w:ascii="Times New Roman" w:hAnsi="Times New Roman" w:cs="Times New Roman"/>
        </w:rPr>
      </w:pPr>
      <w:r>
        <w:rPr>
          <w:rFonts w:ascii="Times New Roman" w:hAnsi="Times New Roman" w:cs="Times New Roman"/>
        </w:rPr>
        <w:t>HOME conducted the first large-scale mixed-method research (</w:t>
      </w:r>
      <w:r w:rsidRPr="003A4EBF">
        <w:rPr>
          <w:rFonts w:ascii="Times New Roman" w:hAnsi="Times New Roman" w:cs="Times New Roman"/>
          <w:i/>
        </w:rPr>
        <w:t>N</w:t>
      </w:r>
      <w:r>
        <w:rPr>
          <w:rFonts w:ascii="Times New Roman" w:hAnsi="Times New Roman" w:cs="Times New Roman"/>
        </w:rPr>
        <w:t xml:space="preserve"> = 670) on employed FDWs’ mental health and related factors (HOME, 2015), using a self-administered questionnaire. This study aimed to (a) assess working and living conditions of FDWs in Singapore, (b) establish the prevalence of mental health problems among FDWs in Singapore, and (c) identify relationships between mental well-being and employment conditions of FDWs in Singapore. A detailed overview on the study’s methodology and findings can be found at HOME (2015).</w:t>
      </w:r>
    </w:p>
    <w:p w14:paraId="0E429D15" w14:textId="77777777" w:rsidR="002B4F83" w:rsidRDefault="002B4F83" w:rsidP="009A6D5C">
      <w:pPr>
        <w:rPr>
          <w:rFonts w:ascii="Times New Roman" w:hAnsi="Times New Roman" w:cs="Times New Roman"/>
        </w:rPr>
      </w:pPr>
    </w:p>
    <w:p w14:paraId="4FDC0A2F" w14:textId="09AFF6C0" w:rsidR="002D34F9" w:rsidRDefault="00EC6BA3" w:rsidP="00EC6BA3">
      <w:pPr>
        <w:rPr>
          <w:rFonts w:ascii="Times New Roman" w:hAnsi="Times New Roman" w:cs="Times New Roman"/>
        </w:rPr>
      </w:pPr>
      <w:r w:rsidRPr="00A97433">
        <w:rPr>
          <w:rFonts w:ascii="Times New Roman" w:hAnsi="Times New Roman" w:cs="Times New Roman"/>
        </w:rPr>
        <w:t xml:space="preserve">Overall, there was a </w:t>
      </w:r>
      <w:r w:rsidRPr="0083754D">
        <w:rPr>
          <w:rFonts w:ascii="Times New Roman" w:hAnsi="Times New Roman" w:cs="Times New Roman"/>
          <w:b/>
        </w:rPr>
        <w:t xml:space="preserve">high level of mental distress </w:t>
      </w:r>
      <w:r w:rsidR="00DD2CDF" w:rsidRPr="003A4EBF">
        <w:rPr>
          <w:rFonts w:ascii="Times New Roman" w:hAnsi="Times New Roman" w:cs="Times New Roman"/>
        </w:rPr>
        <w:t>found</w:t>
      </w:r>
      <w:r w:rsidR="00DD2CDF">
        <w:rPr>
          <w:rFonts w:ascii="Times New Roman" w:hAnsi="Times New Roman" w:cs="Times New Roman"/>
          <w:i/>
        </w:rPr>
        <w:t xml:space="preserve"> </w:t>
      </w:r>
      <w:r>
        <w:rPr>
          <w:rFonts w:ascii="Times New Roman" w:hAnsi="Times New Roman" w:cs="Times New Roman"/>
        </w:rPr>
        <w:t xml:space="preserve">in </w:t>
      </w:r>
      <w:r w:rsidRPr="00A97433">
        <w:rPr>
          <w:rFonts w:ascii="Times New Roman" w:hAnsi="Times New Roman" w:cs="Times New Roman"/>
        </w:rPr>
        <w:t>the FDW population in Singapore</w:t>
      </w:r>
      <w:r>
        <w:rPr>
          <w:rFonts w:ascii="Times New Roman" w:hAnsi="Times New Roman" w:cs="Times New Roman"/>
        </w:rPr>
        <w:t>, with more than one out of five participants (or 24%) classified as having poor mental health (HOME, 2015).  In comparison to worldwide and local statistics, this number indicated that FDWs were more than twice at risk of developing mental health problems</w:t>
      </w:r>
      <w:r w:rsidR="0033662D">
        <w:rPr>
          <w:rFonts w:ascii="Times New Roman" w:hAnsi="Times New Roman" w:cs="Times New Roman"/>
        </w:rPr>
        <w:t>.</w:t>
      </w:r>
      <w:r>
        <w:rPr>
          <w:rFonts w:ascii="Times New Roman" w:hAnsi="Times New Roman" w:cs="Times New Roman"/>
        </w:rPr>
        <w:t xml:space="preserve"> The </w:t>
      </w:r>
      <w:r w:rsidRPr="00A97433">
        <w:rPr>
          <w:rFonts w:ascii="Times New Roman" w:hAnsi="Times New Roman" w:cs="Times New Roman"/>
        </w:rPr>
        <w:t>most severe psychological symptoms</w:t>
      </w:r>
      <w:r w:rsidR="00CC2CC8">
        <w:rPr>
          <w:rFonts w:ascii="Times New Roman" w:hAnsi="Times New Roman" w:cs="Times New Roman"/>
        </w:rPr>
        <w:t xml:space="preserve"> highlighted</w:t>
      </w:r>
      <w:r w:rsidRPr="00A97433">
        <w:rPr>
          <w:rFonts w:ascii="Times New Roman" w:hAnsi="Times New Roman" w:cs="Times New Roman"/>
        </w:rPr>
        <w:t xml:space="preserve"> </w:t>
      </w:r>
      <w:r>
        <w:rPr>
          <w:rFonts w:ascii="Times New Roman" w:hAnsi="Times New Roman" w:cs="Times New Roman"/>
        </w:rPr>
        <w:t xml:space="preserve">were </w:t>
      </w:r>
      <w:r w:rsidRPr="003A4EBF">
        <w:rPr>
          <w:rFonts w:ascii="Times New Roman" w:hAnsi="Times New Roman" w:cs="Times New Roman"/>
        </w:rPr>
        <w:t>“</w:t>
      </w:r>
      <w:r w:rsidRPr="0083754D">
        <w:rPr>
          <w:rFonts w:ascii="Times New Roman" w:hAnsi="Times New Roman" w:cs="Times New Roman"/>
        </w:rPr>
        <w:t>psychoticism</w:t>
      </w:r>
      <w:r w:rsidRPr="003A4EBF">
        <w:rPr>
          <w:rFonts w:ascii="Times New Roman" w:hAnsi="Times New Roman" w:cs="Times New Roman"/>
        </w:rPr>
        <w:t>”, followed by  “</w:t>
      </w:r>
      <w:r w:rsidRPr="0083754D">
        <w:rPr>
          <w:rFonts w:ascii="Times New Roman" w:hAnsi="Times New Roman" w:cs="Times New Roman"/>
        </w:rPr>
        <w:t>depression</w:t>
      </w:r>
      <w:r w:rsidRPr="003A4EBF">
        <w:rPr>
          <w:rFonts w:ascii="Times New Roman" w:hAnsi="Times New Roman" w:cs="Times New Roman"/>
        </w:rPr>
        <w:t>”, and “</w:t>
      </w:r>
      <w:r w:rsidRPr="0083754D">
        <w:rPr>
          <w:rFonts w:ascii="Times New Roman" w:hAnsi="Times New Roman" w:cs="Times New Roman"/>
        </w:rPr>
        <w:t>interpersonal sensitivity</w:t>
      </w:r>
      <w:r w:rsidRPr="003A4EBF">
        <w:rPr>
          <w:rFonts w:ascii="Times New Roman" w:hAnsi="Times New Roman" w:cs="Times New Roman"/>
        </w:rPr>
        <w:t>”. The level</w:t>
      </w:r>
      <w:r w:rsidRPr="00A97433">
        <w:rPr>
          <w:rFonts w:ascii="Times New Roman" w:hAnsi="Times New Roman" w:cs="Times New Roman"/>
        </w:rPr>
        <w:t xml:space="preserve"> of mental distress related to “psychotic” symptoms suggests that professional treatment is required. </w:t>
      </w:r>
      <w:r>
        <w:rPr>
          <w:rFonts w:ascii="Times New Roman" w:hAnsi="Times New Roman" w:cs="Times New Roman"/>
        </w:rPr>
        <w:t xml:space="preserve">In summary, the protective and risk factors for all FDWs’ mental health (specific factors relevant sub-sample: i.e. Filipino, Indonesian, Burmese can be accessed from HOME, 2015) </w:t>
      </w:r>
      <w:r w:rsidR="00136FBB">
        <w:rPr>
          <w:rFonts w:ascii="Times New Roman" w:hAnsi="Times New Roman" w:cs="Times New Roman"/>
        </w:rPr>
        <w:t>is</w:t>
      </w:r>
      <w:r>
        <w:rPr>
          <w:rFonts w:ascii="Times New Roman" w:hAnsi="Times New Roman" w:cs="Times New Roman"/>
        </w:rPr>
        <w:t xml:space="preserve"> </w:t>
      </w:r>
      <w:r w:rsidR="00CC2CC8">
        <w:rPr>
          <w:rFonts w:ascii="Times New Roman" w:hAnsi="Times New Roman" w:cs="Times New Roman"/>
        </w:rPr>
        <w:t>provided</w:t>
      </w:r>
      <w:r>
        <w:rPr>
          <w:rFonts w:ascii="Times New Roman" w:hAnsi="Times New Roman" w:cs="Times New Roman"/>
        </w:rPr>
        <w:t xml:space="preserve"> </w:t>
      </w:r>
      <w:r w:rsidR="00136FBB">
        <w:rPr>
          <w:rFonts w:ascii="Times New Roman" w:hAnsi="Times New Roman" w:cs="Times New Roman"/>
        </w:rPr>
        <w:t>in Table 1.</w:t>
      </w:r>
    </w:p>
    <w:p w14:paraId="5B3921C0" w14:textId="77777777" w:rsidR="00141560" w:rsidRDefault="00141560" w:rsidP="00EC6BA3">
      <w:pPr>
        <w:rPr>
          <w:rFonts w:ascii="Times New Roman" w:hAnsi="Times New Roman" w:cs="Times New Roman"/>
        </w:rPr>
      </w:pPr>
    </w:p>
    <w:p w14:paraId="2D350B98" w14:textId="77777777" w:rsidR="000556BC" w:rsidRDefault="000556BC" w:rsidP="009A6D5C">
      <w:pPr>
        <w:rPr>
          <w:rFonts w:ascii="Times New Roman" w:hAnsi="Times New Roman" w:cs="Times New Roman"/>
        </w:rPr>
      </w:pPr>
    </w:p>
    <w:p w14:paraId="3F81BACF" w14:textId="77777777" w:rsidR="00136FBB" w:rsidRDefault="00136FBB" w:rsidP="009A6D5C">
      <w:pPr>
        <w:rPr>
          <w:rFonts w:ascii="Times New Roman" w:hAnsi="Times New Roman" w:cs="Times New Roman"/>
        </w:rPr>
      </w:pPr>
    </w:p>
    <w:tbl>
      <w:tblPr>
        <w:tblStyle w:val="TableGrid"/>
        <w:tblW w:w="9127" w:type="dxa"/>
        <w:jc w:val="center"/>
        <w:tblLayout w:type="fixed"/>
        <w:tblLook w:val="04A0" w:firstRow="1" w:lastRow="0" w:firstColumn="1" w:lastColumn="0" w:noHBand="0" w:noVBand="1"/>
      </w:tblPr>
      <w:tblGrid>
        <w:gridCol w:w="1690"/>
        <w:gridCol w:w="3577"/>
        <w:gridCol w:w="3860"/>
      </w:tblGrid>
      <w:tr w:rsidR="00A3446E" w:rsidRPr="00A97433" w14:paraId="58B6F334" w14:textId="77777777" w:rsidTr="00C10B99">
        <w:trPr>
          <w:jc w:val="center"/>
        </w:trPr>
        <w:tc>
          <w:tcPr>
            <w:tcW w:w="1690" w:type="dxa"/>
            <w:vAlign w:val="center"/>
          </w:tcPr>
          <w:p w14:paraId="05107242" w14:textId="1091DD31" w:rsidR="00A3446E" w:rsidRPr="00A97433" w:rsidRDefault="00A3446E" w:rsidP="00722218">
            <w:pPr>
              <w:spacing w:before="120" w:after="120"/>
              <w:jc w:val="center"/>
              <w:rPr>
                <w:bCs/>
                <w:i/>
                <w:sz w:val="24"/>
                <w:szCs w:val="24"/>
              </w:rPr>
            </w:pPr>
          </w:p>
        </w:tc>
        <w:tc>
          <w:tcPr>
            <w:tcW w:w="3577" w:type="dxa"/>
          </w:tcPr>
          <w:p w14:paraId="62FC02A6" w14:textId="77777777" w:rsidR="00A3446E" w:rsidRPr="00A97433" w:rsidRDefault="00A3446E" w:rsidP="00722218">
            <w:pPr>
              <w:spacing w:before="120" w:after="120"/>
              <w:jc w:val="center"/>
              <w:rPr>
                <w:b/>
                <w:sz w:val="24"/>
                <w:szCs w:val="24"/>
              </w:rPr>
            </w:pPr>
            <w:r w:rsidRPr="00A97433">
              <w:rPr>
                <w:b/>
                <w:bCs/>
                <w:sz w:val="24"/>
                <w:szCs w:val="24"/>
              </w:rPr>
              <w:t>Protective factors:</w:t>
            </w:r>
          </w:p>
        </w:tc>
        <w:tc>
          <w:tcPr>
            <w:tcW w:w="3860" w:type="dxa"/>
          </w:tcPr>
          <w:p w14:paraId="78FE8EBD" w14:textId="77777777" w:rsidR="00A3446E" w:rsidRPr="00A97433" w:rsidRDefault="00A3446E" w:rsidP="00722218">
            <w:pPr>
              <w:spacing w:before="120" w:after="120"/>
              <w:jc w:val="center"/>
              <w:rPr>
                <w:sz w:val="24"/>
                <w:szCs w:val="24"/>
              </w:rPr>
            </w:pPr>
            <w:r w:rsidRPr="00A97433">
              <w:rPr>
                <w:b/>
                <w:bCs/>
                <w:sz w:val="24"/>
                <w:szCs w:val="24"/>
              </w:rPr>
              <w:t>Risk factors:</w:t>
            </w:r>
          </w:p>
        </w:tc>
      </w:tr>
      <w:tr w:rsidR="00A3446E" w:rsidRPr="00A97433" w14:paraId="79E1B8FC" w14:textId="77777777" w:rsidTr="00C10B99">
        <w:trPr>
          <w:trHeight w:val="1226"/>
          <w:jc w:val="center"/>
        </w:trPr>
        <w:tc>
          <w:tcPr>
            <w:tcW w:w="1690" w:type="dxa"/>
            <w:vAlign w:val="center"/>
          </w:tcPr>
          <w:p w14:paraId="7D9CE62E" w14:textId="6E415B3A" w:rsidR="00A3446E" w:rsidRPr="00A97433" w:rsidRDefault="00A3446E" w:rsidP="00722218">
            <w:pPr>
              <w:spacing w:before="120" w:after="120"/>
              <w:rPr>
                <w:i/>
                <w:sz w:val="24"/>
                <w:szCs w:val="24"/>
              </w:rPr>
            </w:pPr>
            <w:r w:rsidRPr="00A97433">
              <w:rPr>
                <w:i/>
                <w:sz w:val="24"/>
                <w:szCs w:val="24"/>
              </w:rPr>
              <w:t>FDWs’ individual attributes and behavio</w:t>
            </w:r>
            <w:r w:rsidR="00E8124B">
              <w:rPr>
                <w:i/>
                <w:sz w:val="24"/>
                <w:szCs w:val="24"/>
              </w:rPr>
              <w:t>u</w:t>
            </w:r>
            <w:r w:rsidRPr="00A97433">
              <w:rPr>
                <w:i/>
                <w:sz w:val="24"/>
                <w:szCs w:val="24"/>
              </w:rPr>
              <w:t>rs</w:t>
            </w:r>
          </w:p>
        </w:tc>
        <w:tc>
          <w:tcPr>
            <w:tcW w:w="3577" w:type="dxa"/>
          </w:tcPr>
          <w:p w14:paraId="0737802E" w14:textId="77777777" w:rsidR="00A3446E" w:rsidRPr="00A97433" w:rsidRDefault="00A3446E" w:rsidP="00A3446E">
            <w:pPr>
              <w:pStyle w:val="ListParagraph"/>
              <w:numPr>
                <w:ilvl w:val="0"/>
                <w:numId w:val="5"/>
              </w:numPr>
              <w:spacing w:before="120" w:after="120"/>
              <w:ind w:left="317" w:hanging="283"/>
              <w:contextualSpacing w:val="0"/>
              <w:rPr>
                <w:sz w:val="24"/>
                <w:szCs w:val="24"/>
              </w:rPr>
            </w:pPr>
            <w:r w:rsidRPr="00A97433">
              <w:rPr>
                <w:sz w:val="24"/>
                <w:szCs w:val="24"/>
              </w:rPr>
              <w:t>Perceived privacy in the employer’s house</w:t>
            </w:r>
          </w:p>
          <w:p w14:paraId="773D15C9" w14:textId="77777777" w:rsidR="00A3446E" w:rsidRPr="00A97433" w:rsidRDefault="00A3446E" w:rsidP="00A3446E">
            <w:pPr>
              <w:pStyle w:val="ListParagraph"/>
              <w:numPr>
                <w:ilvl w:val="0"/>
                <w:numId w:val="5"/>
              </w:numPr>
              <w:spacing w:before="120" w:after="120"/>
              <w:ind w:left="317" w:hanging="283"/>
              <w:contextualSpacing w:val="0"/>
              <w:rPr>
                <w:b/>
                <w:sz w:val="24"/>
                <w:szCs w:val="24"/>
              </w:rPr>
            </w:pPr>
            <w:r w:rsidRPr="00A97433">
              <w:rPr>
                <w:b/>
                <w:sz w:val="24"/>
                <w:szCs w:val="24"/>
              </w:rPr>
              <w:t>A perceived integration into the employer’s family</w:t>
            </w:r>
          </w:p>
          <w:p w14:paraId="7D79BF3F" w14:textId="77777777" w:rsidR="00A3446E" w:rsidRPr="00A97433" w:rsidRDefault="00A3446E" w:rsidP="00A3446E">
            <w:pPr>
              <w:pStyle w:val="ListParagraph"/>
              <w:numPr>
                <w:ilvl w:val="0"/>
                <w:numId w:val="5"/>
              </w:numPr>
              <w:spacing w:before="120" w:after="120"/>
              <w:ind w:left="317" w:hanging="283"/>
              <w:contextualSpacing w:val="0"/>
              <w:rPr>
                <w:sz w:val="24"/>
                <w:szCs w:val="24"/>
              </w:rPr>
            </w:pPr>
            <w:r w:rsidRPr="00A97433">
              <w:rPr>
                <w:sz w:val="24"/>
                <w:szCs w:val="24"/>
              </w:rPr>
              <w:t xml:space="preserve">A perceived treatment with dignity by the employer or employer’s family </w:t>
            </w:r>
          </w:p>
          <w:p w14:paraId="42AABE36" w14:textId="77777777" w:rsidR="00A3446E" w:rsidRPr="00A97433" w:rsidRDefault="00A3446E" w:rsidP="00A3446E">
            <w:pPr>
              <w:pStyle w:val="ListParagraph"/>
              <w:numPr>
                <w:ilvl w:val="0"/>
                <w:numId w:val="5"/>
              </w:numPr>
              <w:spacing w:before="120" w:after="120"/>
              <w:ind w:left="317" w:hanging="283"/>
              <w:contextualSpacing w:val="0"/>
              <w:rPr>
                <w:sz w:val="24"/>
                <w:szCs w:val="24"/>
              </w:rPr>
            </w:pPr>
            <w:r w:rsidRPr="00A97433">
              <w:rPr>
                <w:sz w:val="24"/>
                <w:szCs w:val="24"/>
              </w:rPr>
              <w:t>Satisfaction with the employer or employer’s family and with working in Singapore</w:t>
            </w:r>
          </w:p>
        </w:tc>
        <w:tc>
          <w:tcPr>
            <w:tcW w:w="3860" w:type="dxa"/>
          </w:tcPr>
          <w:p w14:paraId="2B4FEDDE" w14:textId="77777777" w:rsidR="00A3446E" w:rsidRPr="00A97433" w:rsidRDefault="00A3446E" w:rsidP="00A3446E">
            <w:pPr>
              <w:pStyle w:val="ListParagraph"/>
              <w:numPr>
                <w:ilvl w:val="0"/>
                <w:numId w:val="4"/>
              </w:numPr>
              <w:spacing w:before="120" w:after="120"/>
              <w:ind w:left="317" w:hanging="212"/>
              <w:contextualSpacing w:val="0"/>
              <w:rPr>
                <w:sz w:val="24"/>
                <w:szCs w:val="24"/>
              </w:rPr>
            </w:pPr>
            <w:r w:rsidRPr="00A97433">
              <w:rPr>
                <w:sz w:val="24"/>
                <w:szCs w:val="24"/>
              </w:rPr>
              <w:t xml:space="preserve">Debt </w:t>
            </w:r>
          </w:p>
          <w:p w14:paraId="346525BB" w14:textId="77777777" w:rsidR="00A3446E" w:rsidRPr="00A97433" w:rsidRDefault="00A3446E" w:rsidP="00A3446E">
            <w:pPr>
              <w:pStyle w:val="ListParagraph"/>
              <w:numPr>
                <w:ilvl w:val="0"/>
                <w:numId w:val="4"/>
              </w:numPr>
              <w:spacing w:before="120" w:after="120"/>
              <w:ind w:left="317" w:hanging="212"/>
              <w:contextualSpacing w:val="0"/>
              <w:rPr>
                <w:sz w:val="24"/>
                <w:szCs w:val="24"/>
              </w:rPr>
            </w:pPr>
            <w:r w:rsidRPr="00A97433">
              <w:rPr>
                <w:sz w:val="24"/>
                <w:szCs w:val="24"/>
              </w:rPr>
              <w:t>Physical health problems</w:t>
            </w:r>
          </w:p>
          <w:p w14:paraId="276546BC" w14:textId="77777777" w:rsidR="00A3446E" w:rsidRPr="00A97433" w:rsidRDefault="00A3446E" w:rsidP="00A3446E">
            <w:pPr>
              <w:pStyle w:val="ListParagraph"/>
              <w:numPr>
                <w:ilvl w:val="0"/>
                <w:numId w:val="4"/>
              </w:numPr>
              <w:spacing w:before="120" w:after="120"/>
              <w:ind w:left="317" w:hanging="212"/>
              <w:contextualSpacing w:val="0"/>
              <w:rPr>
                <w:sz w:val="24"/>
                <w:szCs w:val="24"/>
              </w:rPr>
            </w:pPr>
            <w:r w:rsidRPr="00A97433">
              <w:rPr>
                <w:sz w:val="24"/>
                <w:szCs w:val="24"/>
              </w:rPr>
              <w:t xml:space="preserve">Family concerns </w:t>
            </w:r>
          </w:p>
          <w:p w14:paraId="73575EEE" w14:textId="77777777" w:rsidR="00A3446E" w:rsidRPr="00A97433" w:rsidRDefault="00A3446E" w:rsidP="00A3446E">
            <w:pPr>
              <w:pStyle w:val="ListParagraph"/>
              <w:numPr>
                <w:ilvl w:val="0"/>
                <w:numId w:val="4"/>
              </w:numPr>
              <w:spacing w:before="120" w:after="120"/>
              <w:ind w:left="317" w:hanging="212"/>
              <w:contextualSpacing w:val="0"/>
              <w:rPr>
                <w:sz w:val="24"/>
                <w:szCs w:val="24"/>
              </w:rPr>
            </w:pPr>
            <w:r w:rsidRPr="00A97433">
              <w:rPr>
                <w:sz w:val="24"/>
                <w:szCs w:val="24"/>
              </w:rPr>
              <w:t>Homesickness</w:t>
            </w:r>
          </w:p>
        </w:tc>
      </w:tr>
      <w:tr w:rsidR="00A3446E" w:rsidRPr="00A97433" w14:paraId="672EEAEE" w14:textId="77777777" w:rsidTr="00C10B99">
        <w:trPr>
          <w:jc w:val="center"/>
        </w:trPr>
        <w:tc>
          <w:tcPr>
            <w:tcW w:w="1690" w:type="dxa"/>
            <w:vAlign w:val="center"/>
          </w:tcPr>
          <w:p w14:paraId="6382845F" w14:textId="77777777" w:rsidR="00A3446E" w:rsidRPr="00A97433" w:rsidRDefault="00A3446E" w:rsidP="00722218">
            <w:pPr>
              <w:spacing w:before="120" w:after="120"/>
              <w:rPr>
                <w:i/>
                <w:sz w:val="24"/>
                <w:szCs w:val="24"/>
              </w:rPr>
            </w:pPr>
            <w:r w:rsidRPr="00A97433">
              <w:rPr>
                <w:i/>
                <w:sz w:val="24"/>
                <w:szCs w:val="24"/>
              </w:rPr>
              <w:t>Social circumstances</w:t>
            </w:r>
          </w:p>
          <w:p w14:paraId="211D0ED9" w14:textId="77777777" w:rsidR="00A3446E" w:rsidRPr="00A97433" w:rsidRDefault="00A3446E" w:rsidP="00722218">
            <w:pPr>
              <w:spacing w:before="120" w:after="120"/>
              <w:rPr>
                <w:i/>
                <w:sz w:val="24"/>
                <w:szCs w:val="24"/>
              </w:rPr>
            </w:pPr>
          </w:p>
        </w:tc>
        <w:tc>
          <w:tcPr>
            <w:tcW w:w="3577" w:type="dxa"/>
          </w:tcPr>
          <w:p w14:paraId="72CF689B" w14:textId="77777777" w:rsidR="00A3446E" w:rsidRPr="00A97433" w:rsidRDefault="00A3446E" w:rsidP="00A3446E">
            <w:pPr>
              <w:pStyle w:val="ListParagraph"/>
              <w:numPr>
                <w:ilvl w:val="0"/>
                <w:numId w:val="5"/>
              </w:numPr>
              <w:spacing w:before="120" w:after="120"/>
              <w:ind w:left="317" w:hanging="283"/>
              <w:contextualSpacing w:val="0"/>
              <w:rPr>
                <w:sz w:val="24"/>
                <w:szCs w:val="24"/>
              </w:rPr>
            </w:pPr>
            <w:r w:rsidRPr="00A97433">
              <w:rPr>
                <w:sz w:val="24"/>
                <w:szCs w:val="24"/>
              </w:rPr>
              <w:t>Sufficient daily sleeping hours</w:t>
            </w:r>
          </w:p>
          <w:p w14:paraId="19ECF0FB" w14:textId="77777777" w:rsidR="00A3446E" w:rsidRPr="00A97433" w:rsidRDefault="00A3446E" w:rsidP="00A3446E">
            <w:pPr>
              <w:pStyle w:val="ListParagraph"/>
              <w:numPr>
                <w:ilvl w:val="0"/>
                <w:numId w:val="5"/>
              </w:numPr>
              <w:spacing w:before="120" w:after="120"/>
              <w:ind w:left="317" w:hanging="283"/>
              <w:contextualSpacing w:val="0"/>
              <w:rPr>
                <w:sz w:val="24"/>
                <w:szCs w:val="24"/>
              </w:rPr>
            </w:pPr>
            <w:r w:rsidRPr="00A97433">
              <w:rPr>
                <w:sz w:val="24"/>
                <w:szCs w:val="24"/>
              </w:rPr>
              <w:t>An own room as sleeping accommodation</w:t>
            </w:r>
          </w:p>
          <w:p w14:paraId="31E58B9A" w14:textId="77777777" w:rsidR="00A3446E" w:rsidRPr="00A97433" w:rsidRDefault="00A3446E" w:rsidP="00A3446E">
            <w:pPr>
              <w:pStyle w:val="ListParagraph"/>
              <w:numPr>
                <w:ilvl w:val="0"/>
                <w:numId w:val="5"/>
              </w:numPr>
              <w:spacing w:before="120" w:after="120"/>
              <w:ind w:left="317" w:hanging="283"/>
              <w:contextualSpacing w:val="0"/>
              <w:rPr>
                <w:sz w:val="24"/>
                <w:szCs w:val="24"/>
              </w:rPr>
            </w:pPr>
            <w:r w:rsidRPr="00A97433">
              <w:rPr>
                <w:sz w:val="24"/>
                <w:szCs w:val="24"/>
              </w:rPr>
              <w:t xml:space="preserve">Nutritional attention and provision of sufficient daily proper meals by the employer </w:t>
            </w:r>
          </w:p>
          <w:p w14:paraId="4E29522F" w14:textId="77777777" w:rsidR="00A3446E" w:rsidRPr="00A97433" w:rsidRDefault="00A3446E" w:rsidP="00A3446E">
            <w:pPr>
              <w:pStyle w:val="ListParagraph"/>
              <w:numPr>
                <w:ilvl w:val="0"/>
                <w:numId w:val="5"/>
              </w:numPr>
              <w:spacing w:before="120" w:after="120"/>
              <w:ind w:left="317" w:hanging="283"/>
              <w:contextualSpacing w:val="0"/>
              <w:rPr>
                <w:sz w:val="24"/>
                <w:szCs w:val="24"/>
              </w:rPr>
            </w:pPr>
            <w:r w:rsidRPr="00A97433">
              <w:rPr>
                <w:sz w:val="24"/>
                <w:szCs w:val="24"/>
              </w:rPr>
              <w:t>Adequate medical and dental attention by the employer</w:t>
            </w:r>
          </w:p>
          <w:p w14:paraId="2242BA9B" w14:textId="77777777" w:rsidR="00A3446E" w:rsidRPr="00A97433" w:rsidRDefault="00A3446E" w:rsidP="00A3446E">
            <w:pPr>
              <w:pStyle w:val="ListParagraph"/>
              <w:numPr>
                <w:ilvl w:val="0"/>
                <w:numId w:val="5"/>
              </w:numPr>
              <w:spacing w:before="120" w:after="120"/>
              <w:ind w:left="317" w:hanging="283"/>
              <w:contextualSpacing w:val="0"/>
              <w:rPr>
                <w:sz w:val="24"/>
                <w:szCs w:val="24"/>
              </w:rPr>
            </w:pPr>
            <w:r w:rsidRPr="00A97433">
              <w:rPr>
                <w:sz w:val="24"/>
                <w:szCs w:val="24"/>
              </w:rPr>
              <w:t xml:space="preserve">Frequent contact to friends/family outside Singapore or in home country </w:t>
            </w:r>
          </w:p>
        </w:tc>
        <w:tc>
          <w:tcPr>
            <w:tcW w:w="3860" w:type="dxa"/>
          </w:tcPr>
          <w:p w14:paraId="74FD8480" w14:textId="77777777" w:rsidR="00A3446E" w:rsidRPr="00A97433" w:rsidRDefault="00A3446E" w:rsidP="00A3446E">
            <w:pPr>
              <w:pStyle w:val="ListParagraph"/>
              <w:numPr>
                <w:ilvl w:val="0"/>
                <w:numId w:val="4"/>
              </w:numPr>
              <w:spacing w:before="120" w:after="120"/>
              <w:ind w:left="389" w:hanging="284"/>
              <w:contextualSpacing w:val="0"/>
              <w:rPr>
                <w:b/>
                <w:sz w:val="24"/>
                <w:szCs w:val="24"/>
              </w:rPr>
            </w:pPr>
            <w:r w:rsidRPr="00A97433">
              <w:rPr>
                <w:b/>
                <w:sz w:val="24"/>
                <w:szCs w:val="24"/>
              </w:rPr>
              <w:t>Language-related communication barriers with the employer or employer’s family</w:t>
            </w:r>
          </w:p>
          <w:p w14:paraId="3CD12B8B" w14:textId="77777777" w:rsidR="00A3446E" w:rsidRPr="00A97433" w:rsidRDefault="00A3446E" w:rsidP="00A3446E">
            <w:pPr>
              <w:pStyle w:val="ListParagraph"/>
              <w:numPr>
                <w:ilvl w:val="0"/>
                <w:numId w:val="4"/>
              </w:numPr>
              <w:spacing w:before="120" w:after="120"/>
              <w:ind w:left="389" w:hanging="284"/>
              <w:contextualSpacing w:val="0"/>
              <w:rPr>
                <w:sz w:val="24"/>
                <w:szCs w:val="24"/>
              </w:rPr>
            </w:pPr>
            <w:r w:rsidRPr="00A97433">
              <w:rPr>
                <w:sz w:val="24"/>
                <w:szCs w:val="24"/>
              </w:rPr>
              <w:t>Invasions of privacy by the employer or employer’s family</w:t>
            </w:r>
          </w:p>
          <w:p w14:paraId="3F8055E1" w14:textId="77777777" w:rsidR="00A3446E" w:rsidRPr="00A97433" w:rsidRDefault="00A3446E" w:rsidP="00A3446E">
            <w:pPr>
              <w:pStyle w:val="ListParagraph"/>
              <w:numPr>
                <w:ilvl w:val="0"/>
                <w:numId w:val="4"/>
              </w:numPr>
              <w:spacing w:before="120" w:after="120"/>
              <w:ind w:left="389" w:hanging="284"/>
              <w:contextualSpacing w:val="0"/>
              <w:rPr>
                <w:sz w:val="24"/>
                <w:szCs w:val="24"/>
              </w:rPr>
            </w:pPr>
            <w:r w:rsidRPr="00A97433">
              <w:rPr>
                <w:sz w:val="24"/>
                <w:szCs w:val="24"/>
              </w:rPr>
              <w:t>Restrictions on communication by the employer or employer’s family</w:t>
            </w:r>
          </w:p>
          <w:p w14:paraId="396B5F2C" w14:textId="77777777" w:rsidR="00A3446E" w:rsidRPr="00A97433" w:rsidRDefault="00A3446E" w:rsidP="00A3446E">
            <w:pPr>
              <w:pStyle w:val="ListParagraph"/>
              <w:numPr>
                <w:ilvl w:val="0"/>
                <w:numId w:val="4"/>
              </w:numPr>
              <w:spacing w:before="120" w:after="120"/>
              <w:ind w:left="389" w:hanging="284"/>
              <w:contextualSpacing w:val="0"/>
              <w:rPr>
                <w:b/>
                <w:sz w:val="24"/>
                <w:szCs w:val="24"/>
              </w:rPr>
            </w:pPr>
            <w:r w:rsidRPr="00A97433">
              <w:rPr>
                <w:b/>
                <w:sz w:val="24"/>
                <w:szCs w:val="24"/>
              </w:rPr>
              <w:t xml:space="preserve">Verbal, physical, </w:t>
            </w:r>
            <w:r w:rsidRPr="00A97433">
              <w:rPr>
                <w:sz w:val="24"/>
                <w:szCs w:val="24"/>
              </w:rPr>
              <w:t>moral and sexual abuse by the employer or employer’s family</w:t>
            </w:r>
          </w:p>
        </w:tc>
      </w:tr>
    </w:tbl>
    <w:p w14:paraId="7090F3F9" w14:textId="77777777" w:rsidR="00A3446E" w:rsidRDefault="00A3446E" w:rsidP="00132247">
      <w:pPr>
        <w:tabs>
          <w:tab w:val="left" w:pos="680"/>
          <w:tab w:val="center" w:pos="4532"/>
        </w:tabs>
        <w:spacing w:before="120" w:after="120"/>
        <w:rPr>
          <w:rFonts w:ascii="Times New Roman" w:hAnsi="Times New Roman" w:cs="Times New Roman"/>
        </w:rPr>
      </w:pPr>
      <w:r w:rsidRPr="00A97433">
        <w:rPr>
          <w:rFonts w:ascii="Times New Roman" w:hAnsi="Times New Roman" w:cs="Times New Roman"/>
        </w:rPr>
        <w:t xml:space="preserve">Note. Effect sizes: small, </w:t>
      </w:r>
      <w:r w:rsidRPr="00A97433">
        <w:rPr>
          <w:rFonts w:ascii="Times New Roman" w:hAnsi="Times New Roman" w:cs="Times New Roman"/>
          <w:b/>
        </w:rPr>
        <w:t xml:space="preserve">medium </w:t>
      </w:r>
      <w:r w:rsidRPr="00A97433">
        <w:rPr>
          <w:rFonts w:ascii="Times New Roman" w:hAnsi="Times New Roman" w:cs="Times New Roman"/>
        </w:rPr>
        <w:t>(based on bivariate correlation analysis)</w:t>
      </w:r>
    </w:p>
    <w:p w14:paraId="29BC921E" w14:textId="7C97D0C4" w:rsidR="00132247" w:rsidRDefault="00132247" w:rsidP="00132247">
      <w:pPr>
        <w:tabs>
          <w:tab w:val="left" w:pos="680"/>
          <w:tab w:val="center" w:pos="4532"/>
        </w:tabs>
        <w:spacing w:before="120" w:after="120"/>
        <w:rPr>
          <w:rFonts w:ascii="Times New Roman" w:hAnsi="Times New Roman" w:cs="Times New Roman"/>
        </w:rPr>
      </w:pPr>
      <w:r>
        <w:rPr>
          <w:rFonts w:ascii="Times New Roman" w:hAnsi="Times New Roman" w:cs="Times New Roman"/>
        </w:rPr>
        <w:t>Table 1: Protective and risk factors for all FDWs’ (regardless of nationality) mental health</w:t>
      </w:r>
      <w:r w:rsidR="00D34628">
        <w:rPr>
          <w:rFonts w:ascii="Times New Roman" w:hAnsi="Times New Roman" w:cs="Times New Roman"/>
        </w:rPr>
        <w:t xml:space="preserve"> </w:t>
      </w:r>
      <w:r w:rsidR="003A4EBF">
        <w:rPr>
          <w:rFonts w:ascii="Times New Roman" w:hAnsi="Times New Roman" w:cs="Times New Roman"/>
        </w:rPr>
        <w:t>(H</w:t>
      </w:r>
      <w:r w:rsidR="00D34628">
        <w:rPr>
          <w:rFonts w:ascii="Times New Roman" w:hAnsi="Times New Roman" w:cs="Times New Roman"/>
        </w:rPr>
        <w:t>OME, 2015)</w:t>
      </w:r>
    </w:p>
    <w:p w14:paraId="2232B7A4" w14:textId="77777777" w:rsidR="00F95B2B" w:rsidRDefault="00F95B2B" w:rsidP="0076156F">
      <w:pPr>
        <w:rPr>
          <w:rFonts w:ascii="Times New Roman" w:hAnsi="Times New Roman" w:cs="Times New Roman"/>
        </w:rPr>
      </w:pPr>
    </w:p>
    <w:p w14:paraId="635B791F" w14:textId="474288C8" w:rsidR="00F95B2B" w:rsidRDefault="00F95B2B" w:rsidP="0076156F">
      <w:pPr>
        <w:rPr>
          <w:rFonts w:ascii="Times New Roman" w:hAnsi="Times New Roman" w:cs="Times New Roman"/>
        </w:rPr>
      </w:pPr>
      <w:r>
        <w:rPr>
          <w:rFonts w:ascii="Times New Roman" w:hAnsi="Times New Roman" w:cs="Times New Roman"/>
        </w:rPr>
        <w:t>Based on the HOME (2015) study, 43% of the surveyed FDWs highlighted that they preferred to seek help from their peers rather than from professionals such as doctors (1.6%) when facing emotional problems. An additional qualitative analysis of participants’ coping mechanisms, captured via responses to the question of “What do you think is the best way to help the emotional well-being of domestic workers in Singapore?” revealed various internal and external factors (HOME, 2015). At the internal level, they believed that open communication with their employers, having strong social support and adapting to Singapore’s culture and knowing its laws were helpful. At the external level (environment), participants highlighted that having employers who trusted them, a government that played a larger role in regulating and enforcing decent working and living conditions and the availability of civil society organizations that provided formal support would be helpful for them (HOME, 2015).</w:t>
      </w:r>
    </w:p>
    <w:p w14:paraId="4B1AEF4F" w14:textId="77777777" w:rsidR="00F95B2B" w:rsidRDefault="00F95B2B" w:rsidP="0076156F">
      <w:pPr>
        <w:rPr>
          <w:rFonts w:ascii="Times New Roman" w:hAnsi="Times New Roman" w:cs="Times New Roman"/>
        </w:rPr>
      </w:pPr>
    </w:p>
    <w:p w14:paraId="2CED0812" w14:textId="415D98DC" w:rsidR="007D3471" w:rsidRDefault="0076156F" w:rsidP="008E086B">
      <w:pPr>
        <w:rPr>
          <w:rFonts w:ascii="Times New Roman" w:hAnsi="Times New Roman" w:cs="Times New Roman"/>
        </w:rPr>
      </w:pPr>
      <w:r>
        <w:rPr>
          <w:rFonts w:ascii="Times New Roman" w:hAnsi="Times New Roman" w:cs="Times New Roman"/>
        </w:rPr>
        <w:t xml:space="preserve">Overall, </w:t>
      </w:r>
      <w:r w:rsidR="00993157">
        <w:rPr>
          <w:rFonts w:ascii="Times New Roman" w:hAnsi="Times New Roman" w:cs="Times New Roman"/>
        </w:rPr>
        <w:t xml:space="preserve">the empirical evidence </w:t>
      </w:r>
      <w:r>
        <w:rPr>
          <w:rFonts w:ascii="Times New Roman" w:hAnsi="Times New Roman" w:cs="Times New Roman"/>
        </w:rPr>
        <w:t xml:space="preserve">indicates that FDWs are particularly vulnerable as a population to experience ill mental health and that migration stressors (e.g. leaving </w:t>
      </w:r>
      <w:r>
        <w:rPr>
          <w:rFonts w:ascii="Times New Roman" w:hAnsi="Times New Roman" w:cs="Times New Roman"/>
        </w:rPr>
        <w:lastRenderedPageBreak/>
        <w:t xml:space="preserve">families back home, debt) and the conditions they find themselves working in (post-migration) can precipitate and perpetuate poor psychological health. </w:t>
      </w:r>
    </w:p>
    <w:p w14:paraId="1B13C667" w14:textId="3EB1ED92" w:rsidR="004B1A24" w:rsidRDefault="00F8424D" w:rsidP="003A4EBF">
      <w:pPr>
        <w:pStyle w:val="Heading2"/>
      </w:pPr>
      <w:r>
        <w:t>1</w:t>
      </w:r>
      <w:r w:rsidR="00AE51A7">
        <w:t>.</w:t>
      </w:r>
      <w:r>
        <w:t>5</w:t>
      </w:r>
      <w:r w:rsidR="00BC49C4">
        <w:t xml:space="preserve"> Filling the </w:t>
      </w:r>
      <w:r w:rsidR="00670902">
        <w:t xml:space="preserve">mental health service </w:t>
      </w:r>
      <w:r w:rsidR="00BC49C4">
        <w:t>gap</w:t>
      </w:r>
      <w:r w:rsidR="00670902">
        <w:t xml:space="preserve"> for migrants in Singapore</w:t>
      </w:r>
      <w:r w:rsidR="00BC49C4">
        <w:t xml:space="preserve">: </w:t>
      </w:r>
      <w:r w:rsidR="005F0A92">
        <w:t>The potential of p</w:t>
      </w:r>
      <w:r w:rsidR="00D4226E">
        <w:t xml:space="preserve">eer-based mental health services </w:t>
      </w:r>
    </w:p>
    <w:p w14:paraId="7AA41BF2" w14:textId="77777777" w:rsidR="00357DCD" w:rsidRDefault="00357DCD" w:rsidP="009A6D5C">
      <w:pPr>
        <w:rPr>
          <w:rFonts w:ascii="Times New Roman" w:hAnsi="Times New Roman" w:cs="Times New Roman"/>
          <w:b/>
        </w:rPr>
      </w:pPr>
    </w:p>
    <w:p w14:paraId="1E4F2AB3" w14:textId="77777777" w:rsidR="00F95B2B" w:rsidRPr="005E1BF7" w:rsidRDefault="00F95B2B" w:rsidP="00F95B2B">
      <w:pPr>
        <w:rPr>
          <w:rFonts w:ascii="Times New Roman" w:hAnsi="Times New Roman" w:cs="Times New Roman"/>
        </w:rPr>
      </w:pPr>
      <w:r>
        <w:rPr>
          <w:rFonts w:ascii="Times New Roman" w:hAnsi="Times New Roman" w:cs="Times New Roman"/>
        </w:rPr>
        <w:t>Evidently, based on the data above, there are multiple levels of intervention and support that can be provided to FDWs to support their well-being:</w:t>
      </w:r>
    </w:p>
    <w:p w14:paraId="5E25DC95" w14:textId="77777777" w:rsidR="00F95B2B" w:rsidRDefault="00F95B2B" w:rsidP="00F95B2B">
      <w:pPr>
        <w:rPr>
          <w:rFonts w:ascii="Times New Roman" w:hAnsi="Times New Roman" w:cs="Times New Roman"/>
          <w:b/>
        </w:rPr>
      </w:pPr>
    </w:p>
    <w:p w14:paraId="6D8C2BE0" w14:textId="317BBFBE" w:rsidR="00F95B2B" w:rsidRDefault="00F95B2B" w:rsidP="00F95B2B">
      <w:pPr>
        <w:rPr>
          <w:rFonts w:ascii="Times New Roman" w:hAnsi="Times New Roman" w:cs="Times New Roman"/>
        </w:rPr>
      </w:pPr>
      <w:r w:rsidRPr="003A4EBF">
        <w:rPr>
          <w:rFonts w:ascii="Times New Roman" w:hAnsi="Times New Roman" w:cs="Times New Roman"/>
          <w:noProof/>
          <w:lang w:val="en-GB" w:eastAsia="en-GB"/>
        </w:rPr>
        <w:drawing>
          <wp:anchor distT="0" distB="0" distL="114300" distR="114300" simplePos="0" relativeHeight="251723776" behindDoc="0" locked="0" layoutInCell="1" allowOverlap="1" wp14:anchorId="73C5E488" wp14:editId="09DD3DC8">
            <wp:simplePos x="0" y="0"/>
            <wp:positionH relativeFrom="column">
              <wp:posOffset>0</wp:posOffset>
            </wp:positionH>
            <wp:positionV relativeFrom="paragraph">
              <wp:posOffset>38100</wp:posOffset>
            </wp:positionV>
            <wp:extent cx="5270500" cy="2799080"/>
            <wp:effectExtent l="0" t="0" r="12700" b="0"/>
            <wp:wrapThrough wrapText="bothSides">
              <wp:wrapPolygon edited="0">
                <wp:start x="0" y="0"/>
                <wp:lineTo x="0" y="21365"/>
                <wp:lineTo x="21548" y="21365"/>
                <wp:lineTo x="2154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 STUdy.png"/>
                    <pic:cNvPicPr/>
                  </pic:nvPicPr>
                  <pic:blipFill>
                    <a:blip r:embed="rId7">
                      <a:extLst>
                        <a:ext uri="{28A0092B-C50C-407E-A947-70E740481C1C}">
                          <a14:useLocalDpi xmlns:a14="http://schemas.microsoft.com/office/drawing/2010/main" val="0"/>
                        </a:ext>
                      </a:extLst>
                    </a:blip>
                    <a:stretch>
                      <a:fillRect/>
                    </a:stretch>
                  </pic:blipFill>
                  <pic:spPr>
                    <a:xfrm>
                      <a:off x="0" y="0"/>
                      <a:ext cx="5270500" cy="27990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Figure 1: Multi-systems approach towards improving FDWs’ well-being (diagram adapted from HOME, 2015)</w:t>
      </w:r>
    </w:p>
    <w:p w14:paraId="357C11DC" w14:textId="77777777" w:rsidR="00F95B2B" w:rsidRDefault="00F95B2B" w:rsidP="00F95B2B">
      <w:pPr>
        <w:rPr>
          <w:rFonts w:ascii="Times New Roman" w:hAnsi="Times New Roman" w:cs="Times New Roman"/>
        </w:rPr>
      </w:pPr>
    </w:p>
    <w:p w14:paraId="65223BAB" w14:textId="0B941A39" w:rsidR="00F95B2B" w:rsidRDefault="00F95B2B" w:rsidP="00F95B2B">
      <w:pPr>
        <w:rPr>
          <w:rFonts w:ascii="Times New Roman" w:hAnsi="Times New Roman" w:cs="Times New Roman"/>
        </w:rPr>
      </w:pPr>
      <w:r>
        <w:rPr>
          <w:rFonts w:ascii="Times New Roman" w:hAnsi="Times New Roman" w:cs="Times New Roman"/>
        </w:rPr>
        <w:t xml:space="preserve">Strategies on the environmental level often </w:t>
      </w:r>
      <w:r w:rsidR="00141560">
        <w:rPr>
          <w:rFonts w:ascii="Times New Roman" w:hAnsi="Times New Roman" w:cs="Times New Roman"/>
        </w:rPr>
        <w:t xml:space="preserve">are at </w:t>
      </w:r>
      <w:r>
        <w:rPr>
          <w:rFonts w:ascii="Times New Roman" w:hAnsi="Times New Roman" w:cs="Times New Roman"/>
        </w:rPr>
        <w:t>the country-level</w:t>
      </w:r>
      <w:r w:rsidR="0079179C">
        <w:rPr>
          <w:rFonts w:ascii="Times New Roman" w:hAnsi="Times New Roman" w:cs="Times New Roman"/>
        </w:rPr>
        <w:t>. They</w:t>
      </w:r>
      <w:r>
        <w:rPr>
          <w:rFonts w:ascii="Times New Roman" w:hAnsi="Times New Roman" w:cs="Times New Roman"/>
        </w:rPr>
        <w:t xml:space="preserve"> include the cultural and social norms</w:t>
      </w:r>
      <w:r w:rsidR="0079179C">
        <w:rPr>
          <w:rFonts w:ascii="Times New Roman" w:hAnsi="Times New Roman" w:cs="Times New Roman"/>
        </w:rPr>
        <w:t xml:space="preserve"> operating within Singapore, </w:t>
      </w:r>
      <w:r>
        <w:rPr>
          <w:rFonts w:ascii="Times New Roman" w:hAnsi="Times New Roman" w:cs="Times New Roman"/>
        </w:rPr>
        <w:t>the existence of policies and methods to reduce inequalities (including exploitative socio-</w:t>
      </w:r>
      <w:r w:rsidR="0079179C">
        <w:rPr>
          <w:rFonts w:ascii="Times New Roman" w:hAnsi="Times New Roman" w:cs="Times New Roman"/>
        </w:rPr>
        <w:t>economic practices), and</w:t>
      </w:r>
      <w:r>
        <w:rPr>
          <w:rFonts w:ascii="Times New Roman" w:hAnsi="Times New Roman" w:cs="Times New Roman"/>
        </w:rPr>
        <w:t xml:space="preserve"> access to support systems such as healthcare. Changes at this level however, usually take a considerable amount of time and coordinated efforts from multiple agencies. </w:t>
      </w:r>
    </w:p>
    <w:p w14:paraId="38834086" w14:textId="77777777" w:rsidR="00F95B2B" w:rsidRDefault="00F95B2B" w:rsidP="009A6D5C">
      <w:pPr>
        <w:rPr>
          <w:rFonts w:ascii="Times New Roman" w:hAnsi="Times New Roman" w:cs="Times New Roman"/>
        </w:rPr>
      </w:pPr>
    </w:p>
    <w:p w14:paraId="62BC68CD" w14:textId="55E67D30" w:rsidR="00E659BD" w:rsidRDefault="00E659BD" w:rsidP="009A6D5C">
      <w:pPr>
        <w:rPr>
          <w:rFonts w:ascii="Times New Roman" w:hAnsi="Times New Roman" w:cs="Times New Roman"/>
        </w:rPr>
      </w:pPr>
      <w:r>
        <w:rPr>
          <w:rFonts w:ascii="Times New Roman" w:hAnsi="Times New Roman" w:cs="Times New Roman"/>
        </w:rPr>
        <w:t xml:space="preserve">The mental health needs of FDWs are potentially highly specific, owing to the unique psychosocial circumstances they operate in, and </w:t>
      </w:r>
      <w:r w:rsidR="00141560">
        <w:rPr>
          <w:rFonts w:ascii="Times New Roman" w:hAnsi="Times New Roman" w:cs="Times New Roman"/>
        </w:rPr>
        <w:t>are</w:t>
      </w:r>
      <w:r>
        <w:rPr>
          <w:rFonts w:ascii="Times New Roman" w:hAnsi="Times New Roman" w:cs="Times New Roman"/>
        </w:rPr>
        <w:t xml:space="preserve"> separable to a certain extent, from the larger </w:t>
      </w:r>
      <w:r w:rsidR="00C8236B">
        <w:rPr>
          <w:rFonts w:ascii="Times New Roman" w:hAnsi="Times New Roman" w:cs="Times New Roman"/>
        </w:rPr>
        <w:t xml:space="preserve">host </w:t>
      </w:r>
      <w:r>
        <w:rPr>
          <w:rFonts w:ascii="Times New Roman" w:hAnsi="Times New Roman" w:cs="Times New Roman"/>
        </w:rPr>
        <w:t xml:space="preserve">population. A comprehensive understanding of specific community mental health needs by healthcare professionals is </w:t>
      </w:r>
      <w:r w:rsidR="00C25547">
        <w:rPr>
          <w:rFonts w:ascii="Times New Roman" w:hAnsi="Times New Roman" w:cs="Times New Roman"/>
        </w:rPr>
        <w:t xml:space="preserve">therefore </w:t>
      </w:r>
      <w:r>
        <w:rPr>
          <w:rFonts w:ascii="Times New Roman" w:hAnsi="Times New Roman" w:cs="Times New Roman"/>
        </w:rPr>
        <w:t xml:space="preserve">necessary to provide </w:t>
      </w:r>
      <w:r w:rsidR="00B11C49">
        <w:rPr>
          <w:rFonts w:ascii="Times New Roman" w:hAnsi="Times New Roman" w:cs="Times New Roman"/>
        </w:rPr>
        <w:t xml:space="preserve">context specific and culturally sensitive services to the FDWs community. </w:t>
      </w:r>
    </w:p>
    <w:p w14:paraId="0DF83D34" w14:textId="77777777" w:rsidR="00E659BD" w:rsidRDefault="00E659BD" w:rsidP="009A6D5C">
      <w:pPr>
        <w:rPr>
          <w:rFonts w:ascii="Times New Roman" w:hAnsi="Times New Roman" w:cs="Times New Roman"/>
        </w:rPr>
      </w:pPr>
    </w:p>
    <w:p w14:paraId="07509CBB" w14:textId="065D6AFD" w:rsidR="00E659BD" w:rsidRDefault="00E659BD" w:rsidP="009A6D5C">
      <w:pPr>
        <w:rPr>
          <w:rFonts w:ascii="Times New Roman" w:hAnsi="Times New Roman" w:cs="Times New Roman"/>
          <w:b/>
        </w:rPr>
      </w:pPr>
      <w:r>
        <w:rPr>
          <w:rFonts w:ascii="Times New Roman" w:hAnsi="Times New Roman" w:cs="Times New Roman"/>
        </w:rPr>
        <w:t>In the context of addressing the mental health needs of FDWs in Singapore, health care professionals in S</w:t>
      </w:r>
      <w:r w:rsidR="00B11C49">
        <w:rPr>
          <w:rFonts w:ascii="Times New Roman" w:hAnsi="Times New Roman" w:cs="Times New Roman"/>
        </w:rPr>
        <w:t>ingapore would ideally</w:t>
      </w:r>
      <w:r>
        <w:rPr>
          <w:rFonts w:ascii="Times New Roman" w:hAnsi="Times New Roman" w:cs="Times New Roman"/>
        </w:rPr>
        <w:t xml:space="preserve"> have to be cognizant of these circumstances and utilize culturally-relevant clinical strategies so as to provide the most sensitive assessment and treatment to them. However, and critically, FDWs themselves face huge barriers to seeking help owing to fear and anxiety over possible deportation and/ or lack of knowledge on where or how to seek appropriate help for their needs (HOME, 2015). </w:t>
      </w:r>
    </w:p>
    <w:p w14:paraId="782A2F6A" w14:textId="77777777" w:rsidR="000F0193" w:rsidRDefault="000F0193" w:rsidP="000F0193">
      <w:pPr>
        <w:rPr>
          <w:rFonts w:ascii="Times New Roman" w:hAnsi="Times New Roman" w:cs="Times New Roman"/>
        </w:rPr>
      </w:pPr>
    </w:p>
    <w:p w14:paraId="2915999B" w14:textId="56235A03" w:rsidR="00A3715F" w:rsidRDefault="00E659BD" w:rsidP="002867B0">
      <w:pPr>
        <w:rPr>
          <w:rFonts w:ascii="Times New Roman" w:hAnsi="Times New Roman" w:cs="Times New Roman"/>
          <w:b/>
        </w:rPr>
      </w:pPr>
      <w:r>
        <w:rPr>
          <w:rFonts w:ascii="Times New Roman" w:hAnsi="Times New Roman" w:cs="Times New Roman"/>
        </w:rPr>
        <w:t>I</w:t>
      </w:r>
      <w:r w:rsidR="000F0193">
        <w:rPr>
          <w:rFonts w:ascii="Times New Roman" w:hAnsi="Times New Roman" w:cs="Times New Roman"/>
        </w:rPr>
        <w:t xml:space="preserve">n addressing both the lack of mental health professionals who are able to provide culturally sensitive interventions and the perceived barriers to seeking help, the use of peer-based services may particularly be </w:t>
      </w:r>
      <w:r w:rsidR="005B56E7">
        <w:rPr>
          <w:rFonts w:ascii="Times New Roman" w:hAnsi="Times New Roman" w:cs="Times New Roman"/>
        </w:rPr>
        <w:t>a useful mode of reaching out and empowering</w:t>
      </w:r>
      <w:r w:rsidR="000F0193">
        <w:rPr>
          <w:rFonts w:ascii="Times New Roman" w:hAnsi="Times New Roman" w:cs="Times New Roman"/>
        </w:rPr>
        <w:t xml:space="preserve"> the community. </w:t>
      </w:r>
    </w:p>
    <w:p w14:paraId="76C27090" w14:textId="4A2D3A5F" w:rsidR="005B56E7" w:rsidRPr="003F7579" w:rsidRDefault="00F8424D" w:rsidP="003A4EBF">
      <w:pPr>
        <w:pStyle w:val="Heading3"/>
      </w:pPr>
      <w:r>
        <w:t>1.5.1</w:t>
      </w:r>
      <w:r w:rsidR="00A3715F">
        <w:t xml:space="preserve"> Delivery of psychological therapies by paraprofessionals (peers)</w:t>
      </w:r>
    </w:p>
    <w:p w14:paraId="1C653C80" w14:textId="77777777" w:rsidR="005B56E7" w:rsidRDefault="005B56E7" w:rsidP="005B56E7">
      <w:pPr>
        <w:rPr>
          <w:rFonts w:ascii="Times New Roman" w:hAnsi="Times New Roman" w:cs="Times New Roman"/>
        </w:rPr>
      </w:pPr>
    </w:p>
    <w:p w14:paraId="0662B43E" w14:textId="77777777" w:rsidR="001F4B7C" w:rsidRDefault="001F4B7C" w:rsidP="001F4B7C">
      <w:pPr>
        <w:rPr>
          <w:rFonts w:ascii="Times New Roman" w:hAnsi="Times New Roman" w:cs="Times New Roman"/>
        </w:rPr>
      </w:pPr>
      <w:r>
        <w:rPr>
          <w:rFonts w:ascii="Times New Roman" w:hAnsi="Times New Roman" w:cs="Times New Roman"/>
        </w:rPr>
        <w:t xml:space="preserve">In recent years, peer-based interventions have risen in popularity in a variety of institutional and community contexts across the world, and have been used across different age groups for a range of physical health outcomes (e.g. smoking cessation), chronic disease management (e.g. Caroll, Lankin &amp; Cooper, 2007), and mental illness management (e.g. Fors &amp; Jarvis, 1995; Lawn et al., 2007). Within this approach, non-professionals can be briefly trained and supervised and to also collaborate with mental health professionals to enhance preventive efforts and deliver treatment (Kakuma et al., 2011).  </w:t>
      </w:r>
    </w:p>
    <w:p w14:paraId="1823A038" w14:textId="77777777" w:rsidR="001F4B7C" w:rsidRDefault="001F4B7C" w:rsidP="001F4B7C">
      <w:pPr>
        <w:rPr>
          <w:rFonts w:ascii="Times New Roman" w:hAnsi="Times New Roman" w:cs="Times New Roman"/>
        </w:rPr>
      </w:pPr>
    </w:p>
    <w:p w14:paraId="2121FACB" w14:textId="05D511B8" w:rsidR="00132CB9" w:rsidRPr="00E3618C" w:rsidRDefault="00E3618C" w:rsidP="002867B0">
      <w:pPr>
        <w:rPr>
          <w:rFonts w:ascii="Times New Roman" w:hAnsi="Times New Roman" w:cs="Times New Roman"/>
        </w:rPr>
      </w:pPr>
      <w:r>
        <w:rPr>
          <w:rFonts w:ascii="Times New Roman" w:hAnsi="Times New Roman" w:cs="Times New Roman"/>
        </w:rPr>
        <w:t>Paraprofessionals are often peers belonging to the community of concern who, upon receiving some basic level training from professionals, can provide interventions</w:t>
      </w:r>
      <w:r w:rsidR="003B0AE6">
        <w:rPr>
          <w:rFonts w:ascii="Times New Roman" w:hAnsi="Times New Roman" w:cs="Times New Roman"/>
        </w:rPr>
        <w:t xml:space="preserve"> (Miller, 1999)</w:t>
      </w:r>
      <w:r w:rsidR="00CC06A9">
        <w:rPr>
          <w:rFonts w:ascii="Times New Roman" w:hAnsi="Times New Roman" w:cs="Times New Roman"/>
        </w:rPr>
        <w:t xml:space="preserve">. </w:t>
      </w:r>
      <w:r w:rsidR="005B56E7">
        <w:rPr>
          <w:rFonts w:ascii="Times New Roman" w:hAnsi="Times New Roman" w:cs="Times New Roman"/>
        </w:rPr>
        <w:t xml:space="preserve">Within mental health, the term paraprofessional generally refers to persons without formal training in the mental health care, non-experts or lay psychotherapists (Montgomery, Kunik, Wilson, Stanley &amp; Weiss, 2010). </w:t>
      </w:r>
      <w:r w:rsidR="003F7579">
        <w:rPr>
          <w:rFonts w:ascii="Times New Roman" w:hAnsi="Times New Roman" w:cs="Times New Roman"/>
        </w:rPr>
        <w:t xml:space="preserve">While the delivery of psychological therapies has traditionally been through mental health professionals </w:t>
      </w:r>
      <w:r w:rsidR="00A73B3A">
        <w:rPr>
          <w:rFonts w:ascii="Times New Roman" w:hAnsi="Times New Roman" w:cs="Times New Roman"/>
        </w:rPr>
        <w:t>(</w:t>
      </w:r>
      <w:r w:rsidR="00685646">
        <w:rPr>
          <w:rFonts w:ascii="Times New Roman" w:hAnsi="Times New Roman" w:cs="Times New Roman"/>
        </w:rPr>
        <w:t>Moffic</w:t>
      </w:r>
      <w:r w:rsidR="00C33C21">
        <w:rPr>
          <w:rFonts w:ascii="Times New Roman" w:hAnsi="Times New Roman" w:cs="Times New Roman"/>
        </w:rPr>
        <w:t>, Patterson, Laval &amp; Adams,</w:t>
      </w:r>
      <w:r w:rsidR="005D7D31">
        <w:rPr>
          <w:rFonts w:ascii="Times New Roman" w:hAnsi="Times New Roman" w:cs="Times New Roman"/>
        </w:rPr>
        <w:t xml:space="preserve"> </w:t>
      </w:r>
      <w:r w:rsidR="00685646">
        <w:rPr>
          <w:rFonts w:ascii="Times New Roman" w:hAnsi="Times New Roman" w:cs="Times New Roman"/>
        </w:rPr>
        <w:t>1984</w:t>
      </w:r>
      <w:r w:rsidR="00C33C21">
        <w:rPr>
          <w:rFonts w:ascii="Times New Roman" w:hAnsi="Times New Roman" w:cs="Times New Roman"/>
        </w:rPr>
        <w:t>)</w:t>
      </w:r>
      <w:r w:rsidR="003F7579">
        <w:rPr>
          <w:rFonts w:ascii="Times New Roman" w:hAnsi="Times New Roman" w:cs="Times New Roman"/>
        </w:rPr>
        <w:t xml:space="preserve">, the use of paraprofessionals has been </w:t>
      </w:r>
      <w:r>
        <w:rPr>
          <w:rFonts w:ascii="Times New Roman" w:hAnsi="Times New Roman" w:cs="Times New Roman"/>
        </w:rPr>
        <w:t xml:space="preserve">relied on in the development of community-based interventions in places (e.g. developing nations) where people have minimal access to professional care (Boothby, 1994). They also often serve as links between professional agencies and the community (Grant, </w:t>
      </w:r>
      <w:r w:rsidR="003F7579">
        <w:rPr>
          <w:rFonts w:ascii="Times New Roman" w:hAnsi="Times New Roman" w:cs="Times New Roman"/>
        </w:rPr>
        <w:t>Ernst, Phipps</w:t>
      </w:r>
      <w:r w:rsidR="005C751D">
        <w:rPr>
          <w:rFonts w:ascii="Times New Roman" w:hAnsi="Times New Roman" w:cs="Times New Roman"/>
        </w:rPr>
        <w:t>, Streissguth</w:t>
      </w:r>
      <w:r w:rsidR="003F7579">
        <w:rPr>
          <w:rFonts w:ascii="Times New Roman" w:hAnsi="Times New Roman" w:cs="Times New Roman"/>
        </w:rPr>
        <w:t xml:space="preserve"> &amp; Gendler, 1996). </w:t>
      </w:r>
      <w:r w:rsidR="00BF4F59">
        <w:rPr>
          <w:rFonts w:ascii="Times New Roman" w:hAnsi="Times New Roman" w:cs="Times New Roman"/>
        </w:rPr>
        <w:t>Other than making</w:t>
      </w:r>
      <w:r w:rsidR="003F7579">
        <w:rPr>
          <w:rFonts w:ascii="Times New Roman" w:hAnsi="Times New Roman" w:cs="Times New Roman"/>
        </w:rPr>
        <w:t xml:space="preserve"> the</w:t>
      </w:r>
      <w:r w:rsidR="00BF4F59">
        <w:rPr>
          <w:rFonts w:ascii="Times New Roman" w:hAnsi="Times New Roman" w:cs="Times New Roman"/>
        </w:rPr>
        <w:t xml:space="preserve"> treatments </w:t>
      </w:r>
      <w:r w:rsidR="003F7579">
        <w:rPr>
          <w:rFonts w:ascii="Times New Roman" w:hAnsi="Times New Roman" w:cs="Times New Roman"/>
        </w:rPr>
        <w:t xml:space="preserve">of common psychological disorders </w:t>
      </w:r>
      <w:r w:rsidR="005D7D31">
        <w:rPr>
          <w:rFonts w:ascii="Times New Roman" w:hAnsi="Times New Roman" w:cs="Times New Roman"/>
        </w:rPr>
        <w:t xml:space="preserve">(e.g. depressive and anxiety disorders) </w:t>
      </w:r>
      <w:r w:rsidR="00BF4F59">
        <w:rPr>
          <w:rFonts w:ascii="Times New Roman" w:hAnsi="Times New Roman" w:cs="Times New Roman"/>
        </w:rPr>
        <w:t>more accessible to the community</w:t>
      </w:r>
      <w:r w:rsidR="003F7579">
        <w:rPr>
          <w:rFonts w:ascii="Times New Roman" w:hAnsi="Times New Roman" w:cs="Times New Roman"/>
        </w:rPr>
        <w:t xml:space="preserve"> (den Boer, Wiersma, Russo &amp; Bosch, 2005)</w:t>
      </w:r>
      <w:r w:rsidR="00BF4F59">
        <w:rPr>
          <w:rFonts w:ascii="Times New Roman" w:hAnsi="Times New Roman" w:cs="Times New Roman"/>
        </w:rPr>
        <w:t xml:space="preserve">, </w:t>
      </w:r>
      <w:r w:rsidR="00AE72CA">
        <w:rPr>
          <w:rFonts w:ascii="Times New Roman" w:hAnsi="Times New Roman" w:cs="Times New Roman"/>
        </w:rPr>
        <w:t xml:space="preserve">they are cost efficient and empower the target group considerably </w:t>
      </w:r>
      <w:r w:rsidR="00BF4F59">
        <w:rPr>
          <w:rFonts w:ascii="Times New Roman" w:hAnsi="Times New Roman" w:cs="Times New Roman"/>
        </w:rPr>
        <w:t>(Bedell, Cohen &amp; Sullivan, 2000), and there has been some evidence that paraprofessionals can achieve outcomes that are equal to or significantly bett</w:t>
      </w:r>
      <w:r w:rsidR="00F34F3D">
        <w:rPr>
          <w:rFonts w:ascii="Times New Roman" w:hAnsi="Times New Roman" w:cs="Times New Roman"/>
        </w:rPr>
        <w:t xml:space="preserve">er than those of professionals (den </w:t>
      </w:r>
      <w:r w:rsidR="00B66F07">
        <w:rPr>
          <w:rFonts w:ascii="Times New Roman" w:hAnsi="Times New Roman" w:cs="Times New Roman"/>
        </w:rPr>
        <w:t>Boer et al., 2005; Durlak, 1979;</w:t>
      </w:r>
      <w:r w:rsidR="00F34F3D">
        <w:rPr>
          <w:rFonts w:ascii="Times New Roman" w:hAnsi="Times New Roman" w:cs="Times New Roman"/>
        </w:rPr>
        <w:t xml:space="preserve"> Hattie, Sharpley &amp; </w:t>
      </w:r>
      <w:r w:rsidR="006D325A">
        <w:rPr>
          <w:rFonts w:ascii="Times New Roman" w:hAnsi="Times New Roman" w:cs="Times New Roman"/>
        </w:rPr>
        <w:t>Rogers</w:t>
      </w:r>
      <w:r w:rsidR="00F34F3D">
        <w:rPr>
          <w:rFonts w:ascii="Times New Roman" w:hAnsi="Times New Roman" w:cs="Times New Roman"/>
        </w:rPr>
        <w:t xml:space="preserve">, 1984). </w:t>
      </w:r>
    </w:p>
    <w:p w14:paraId="7F766AED" w14:textId="77777777" w:rsidR="00132CB9" w:rsidRDefault="00132CB9" w:rsidP="002867B0">
      <w:pPr>
        <w:rPr>
          <w:rFonts w:ascii="Times New Roman" w:hAnsi="Times New Roman" w:cs="Times New Roman"/>
          <w:b/>
        </w:rPr>
      </w:pPr>
    </w:p>
    <w:p w14:paraId="4E3D2373" w14:textId="5F5EAD43" w:rsidR="00DD2083" w:rsidRDefault="00E07D81" w:rsidP="002867B0">
      <w:pPr>
        <w:rPr>
          <w:rFonts w:ascii="Times New Roman" w:hAnsi="Times New Roman" w:cs="Times New Roman"/>
        </w:rPr>
      </w:pPr>
      <w:r>
        <w:rPr>
          <w:rFonts w:ascii="Times New Roman" w:hAnsi="Times New Roman" w:cs="Times New Roman"/>
        </w:rPr>
        <w:t xml:space="preserve">Cognitive-Behavioural Therapy (CBT) is one of the most researched </w:t>
      </w:r>
      <w:r w:rsidR="009622C3">
        <w:rPr>
          <w:rFonts w:ascii="Times New Roman" w:hAnsi="Times New Roman" w:cs="Times New Roman"/>
        </w:rPr>
        <w:t>psychological treatments (Butler, Chapman, Forman &amp; Beck, 2006).</w:t>
      </w:r>
      <w:r w:rsidR="00BE4F8E">
        <w:rPr>
          <w:rFonts w:ascii="Times New Roman" w:hAnsi="Times New Roman" w:cs="Times New Roman"/>
        </w:rPr>
        <w:t xml:space="preserve"> The evidence-base for its efficacy in treating a range of psychological disorders continues to increase, with its use being extended to </w:t>
      </w:r>
      <w:r w:rsidR="009622C3">
        <w:rPr>
          <w:rFonts w:ascii="Times New Roman" w:hAnsi="Times New Roman" w:cs="Times New Roman"/>
        </w:rPr>
        <w:t>wider</w:t>
      </w:r>
      <w:r w:rsidR="00BE4F8E">
        <w:rPr>
          <w:rFonts w:ascii="Times New Roman" w:hAnsi="Times New Roman" w:cs="Times New Roman"/>
        </w:rPr>
        <w:t xml:space="preserve"> forms of disorders </w:t>
      </w:r>
      <w:r w:rsidR="009622C3">
        <w:rPr>
          <w:rFonts w:ascii="Times New Roman" w:hAnsi="Times New Roman" w:cs="Times New Roman"/>
        </w:rPr>
        <w:t xml:space="preserve">and problems </w:t>
      </w:r>
      <w:r w:rsidR="00BE4F8E">
        <w:rPr>
          <w:rFonts w:ascii="Times New Roman" w:hAnsi="Times New Roman" w:cs="Times New Roman"/>
        </w:rPr>
        <w:t>(</w:t>
      </w:r>
      <w:r w:rsidR="003B24C0">
        <w:rPr>
          <w:rFonts w:ascii="Times New Roman" w:hAnsi="Times New Roman" w:cs="Times New Roman"/>
        </w:rPr>
        <w:t xml:space="preserve">Beck, 1997; </w:t>
      </w:r>
      <w:r w:rsidR="009622C3">
        <w:rPr>
          <w:rFonts w:ascii="Times New Roman" w:hAnsi="Times New Roman" w:cs="Times New Roman"/>
        </w:rPr>
        <w:t>Dobson, 200</w:t>
      </w:r>
      <w:r w:rsidR="0091761B">
        <w:rPr>
          <w:rFonts w:ascii="Times New Roman" w:hAnsi="Times New Roman" w:cs="Times New Roman"/>
        </w:rPr>
        <w:t>9</w:t>
      </w:r>
      <w:r w:rsidR="009622C3">
        <w:rPr>
          <w:rFonts w:ascii="Times New Roman" w:hAnsi="Times New Roman" w:cs="Times New Roman"/>
        </w:rPr>
        <w:t xml:space="preserve">; Salkovskis, 1996). </w:t>
      </w:r>
      <w:r w:rsidR="0094227B">
        <w:rPr>
          <w:rFonts w:ascii="Times New Roman" w:hAnsi="Times New Roman" w:cs="Times New Roman"/>
        </w:rPr>
        <w:t xml:space="preserve">CBT is based on the premise that psychological distress is due to negative cognitions, and the modification of unhelpful thinking styles (and consequently behaviours) will alleviate symptoms. </w:t>
      </w:r>
      <w:r w:rsidR="003A0353">
        <w:rPr>
          <w:rFonts w:ascii="Times New Roman" w:hAnsi="Times New Roman" w:cs="Times New Roman"/>
        </w:rPr>
        <w:t xml:space="preserve">In particular, </w:t>
      </w:r>
      <w:r w:rsidR="008D79E5">
        <w:rPr>
          <w:rFonts w:ascii="Times New Roman" w:hAnsi="Times New Roman" w:cs="Times New Roman"/>
        </w:rPr>
        <w:t>there is substantive evidence for</w:t>
      </w:r>
      <w:r w:rsidR="009255EB">
        <w:rPr>
          <w:rFonts w:ascii="Times New Roman" w:hAnsi="Times New Roman" w:cs="Times New Roman"/>
        </w:rPr>
        <w:t xml:space="preserve"> the efficacy of CBT for the treatment of depression (Parker</w:t>
      </w:r>
      <w:r w:rsidR="00B31F3F">
        <w:rPr>
          <w:rFonts w:ascii="Times New Roman" w:hAnsi="Times New Roman" w:cs="Times New Roman"/>
        </w:rPr>
        <w:t>, Roy &amp; Eyers</w:t>
      </w:r>
      <w:r w:rsidR="009255EB">
        <w:rPr>
          <w:rFonts w:ascii="Times New Roman" w:hAnsi="Times New Roman" w:cs="Times New Roman"/>
        </w:rPr>
        <w:t xml:space="preserve">, 2003; Tolin, 2010). </w:t>
      </w:r>
      <w:r w:rsidR="008D79E5">
        <w:rPr>
          <w:rFonts w:ascii="Times New Roman" w:hAnsi="Times New Roman" w:cs="Times New Roman"/>
        </w:rPr>
        <w:t xml:space="preserve">Depression specifically is </w:t>
      </w:r>
      <w:r w:rsidR="00DF4001">
        <w:rPr>
          <w:rFonts w:ascii="Times New Roman" w:hAnsi="Times New Roman" w:cs="Times New Roman"/>
        </w:rPr>
        <w:t>one of the more common mental illnesses, and</w:t>
      </w:r>
      <w:r w:rsidR="0042610F">
        <w:rPr>
          <w:rFonts w:ascii="Times New Roman" w:hAnsi="Times New Roman" w:cs="Times New Roman"/>
        </w:rPr>
        <w:t xml:space="preserve"> the</w:t>
      </w:r>
      <w:r w:rsidR="00DF4001">
        <w:rPr>
          <w:rFonts w:ascii="Times New Roman" w:hAnsi="Times New Roman" w:cs="Times New Roman"/>
        </w:rPr>
        <w:t xml:space="preserve"> leading cause for disability worldwide (World Health Organi</w:t>
      </w:r>
      <w:r w:rsidR="00FC7C16">
        <w:rPr>
          <w:rFonts w:ascii="Times New Roman" w:hAnsi="Times New Roman" w:cs="Times New Roman"/>
        </w:rPr>
        <w:t>z</w:t>
      </w:r>
      <w:r w:rsidR="00DF4001">
        <w:rPr>
          <w:rFonts w:ascii="Times New Roman" w:hAnsi="Times New Roman" w:cs="Times New Roman"/>
        </w:rPr>
        <w:t xml:space="preserve">ation, </w:t>
      </w:r>
      <w:r w:rsidR="00653D34">
        <w:rPr>
          <w:rFonts w:ascii="Times New Roman" w:hAnsi="Times New Roman" w:cs="Times New Roman"/>
        </w:rPr>
        <w:t xml:space="preserve">2017). </w:t>
      </w:r>
      <w:r w:rsidR="00365E32">
        <w:rPr>
          <w:rFonts w:ascii="Times New Roman" w:hAnsi="Times New Roman" w:cs="Times New Roman"/>
        </w:rPr>
        <w:t>Particularly in</w:t>
      </w:r>
      <w:r w:rsidR="00653D34">
        <w:rPr>
          <w:rFonts w:ascii="Times New Roman" w:hAnsi="Times New Roman" w:cs="Times New Roman"/>
        </w:rPr>
        <w:t xml:space="preserve"> the FDW community in Singapore, depressive symptoms are the second most prevalent (HOME, 2015). </w:t>
      </w:r>
      <w:r w:rsidR="00365E32">
        <w:rPr>
          <w:rFonts w:ascii="Times New Roman" w:hAnsi="Times New Roman" w:cs="Times New Roman"/>
        </w:rPr>
        <w:t xml:space="preserve">In alleviating depressive and anxiety (both often co-occur) symptoms, </w:t>
      </w:r>
      <w:r w:rsidR="00082964">
        <w:rPr>
          <w:rFonts w:ascii="Times New Roman" w:hAnsi="Times New Roman" w:cs="Times New Roman"/>
        </w:rPr>
        <w:t xml:space="preserve">there is substantial evidence to show that </w:t>
      </w:r>
      <w:r w:rsidR="00365E32">
        <w:rPr>
          <w:rFonts w:ascii="Times New Roman" w:hAnsi="Times New Roman" w:cs="Times New Roman"/>
        </w:rPr>
        <w:t>CBT</w:t>
      </w:r>
      <w:r w:rsidR="001461F3">
        <w:rPr>
          <w:rFonts w:ascii="Times New Roman" w:hAnsi="Times New Roman" w:cs="Times New Roman"/>
        </w:rPr>
        <w:t xml:space="preserve"> provided</w:t>
      </w:r>
      <w:r w:rsidR="00365E32">
        <w:rPr>
          <w:rFonts w:ascii="Times New Roman" w:hAnsi="Times New Roman" w:cs="Times New Roman"/>
        </w:rPr>
        <w:t xml:space="preserve"> by paraprofessionals </w:t>
      </w:r>
      <w:r w:rsidR="00082964">
        <w:rPr>
          <w:rFonts w:ascii="Times New Roman" w:hAnsi="Times New Roman" w:cs="Times New Roman"/>
        </w:rPr>
        <w:t>is as effective as those delivered by professionals in reducing those symptoms (e.g. Bright, Baker &amp; Neimeyer, 1999; Kraus-Schuman et al., 2015; Rahman, Malik, Sikander, Roberts &amp; Creed, 2008).</w:t>
      </w:r>
    </w:p>
    <w:p w14:paraId="08E300E9" w14:textId="3BE2E208" w:rsidR="00EE2CF1" w:rsidRPr="00EE2CF1" w:rsidRDefault="00800140" w:rsidP="002867B0">
      <w:pPr>
        <w:rPr>
          <w:rFonts w:ascii="Times New Roman" w:hAnsi="Times New Roman" w:cs="Times New Roman"/>
        </w:rPr>
      </w:pPr>
      <w:r>
        <w:rPr>
          <w:rFonts w:ascii="Times New Roman" w:hAnsi="Times New Roman" w:cs="Times New Roman"/>
        </w:rPr>
        <w:t xml:space="preserve">Although no studies on </w:t>
      </w:r>
      <w:r w:rsidR="009853C1">
        <w:rPr>
          <w:rFonts w:ascii="Times New Roman" w:hAnsi="Times New Roman" w:cs="Times New Roman"/>
        </w:rPr>
        <w:t>the use of paraprofessionals</w:t>
      </w:r>
      <w:r w:rsidR="003A237C">
        <w:rPr>
          <w:rFonts w:ascii="Times New Roman" w:hAnsi="Times New Roman" w:cs="Times New Roman"/>
        </w:rPr>
        <w:t xml:space="preserve"> in</w:t>
      </w:r>
      <w:r w:rsidR="009853C1">
        <w:rPr>
          <w:rFonts w:ascii="Times New Roman" w:hAnsi="Times New Roman" w:cs="Times New Roman"/>
        </w:rPr>
        <w:t xml:space="preserve"> </w:t>
      </w:r>
      <w:r>
        <w:rPr>
          <w:rFonts w:ascii="Times New Roman" w:hAnsi="Times New Roman" w:cs="Times New Roman"/>
        </w:rPr>
        <w:t xml:space="preserve">providing </w:t>
      </w:r>
      <w:r w:rsidR="003A237C">
        <w:rPr>
          <w:rFonts w:ascii="Times New Roman" w:hAnsi="Times New Roman" w:cs="Times New Roman"/>
        </w:rPr>
        <w:t>mental health services for FDWs</w:t>
      </w:r>
      <w:r w:rsidR="009853C1">
        <w:rPr>
          <w:rFonts w:ascii="Times New Roman" w:hAnsi="Times New Roman" w:cs="Times New Roman"/>
        </w:rPr>
        <w:t xml:space="preserve"> have been conducted, g</w:t>
      </w:r>
      <w:r w:rsidR="00DD2083">
        <w:rPr>
          <w:rFonts w:ascii="Times New Roman" w:hAnsi="Times New Roman" w:cs="Times New Roman"/>
        </w:rPr>
        <w:t xml:space="preserve">iven the aforementioned structural and socio-cultural barriers to mental health care for FDWs, and the literature on the use of paraprofessionals (peers) in the delivery of therapy for depression, it would appear </w:t>
      </w:r>
      <w:r w:rsidR="00EE2CF1">
        <w:rPr>
          <w:rFonts w:ascii="Times New Roman" w:hAnsi="Times New Roman" w:cs="Times New Roman"/>
        </w:rPr>
        <w:t>feasible to consider the training of FDWs in delivering intervention to individuals in need within the community.</w:t>
      </w:r>
      <w:r>
        <w:rPr>
          <w:rFonts w:ascii="Times New Roman" w:hAnsi="Times New Roman" w:cs="Times New Roman"/>
        </w:rPr>
        <w:t xml:space="preserve"> </w:t>
      </w:r>
    </w:p>
    <w:p w14:paraId="0BF8A112" w14:textId="5E8795BB" w:rsidR="00BC49C4" w:rsidRDefault="001F4B7C" w:rsidP="003A4EBF">
      <w:pPr>
        <w:pStyle w:val="Heading1"/>
      </w:pPr>
      <w:r>
        <w:t>3</w:t>
      </w:r>
      <w:r w:rsidR="00140770">
        <w:t>.</w:t>
      </w:r>
      <w:r w:rsidR="00BC49C4">
        <w:t xml:space="preserve"> </w:t>
      </w:r>
      <w:r>
        <w:t>Pilot s</w:t>
      </w:r>
      <w:r w:rsidR="00DA715D">
        <w:t xml:space="preserve">tudy: </w:t>
      </w:r>
      <w:r w:rsidR="00140770">
        <w:t>m</w:t>
      </w:r>
      <w:r w:rsidR="00DA715D">
        <w:t xml:space="preserve">ental health paraprofessional training for Filipino FDWs </w:t>
      </w:r>
    </w:p>
    <w:p w14:paraId="41E59072" w14:textId="77777777" w:rsidR="00EF45B4" w:rsidRDefault="00EF45B4" w:rsidP="009A6D5C">
      <w:pPr>
        <w:rPr>
          <w:rFonts w:ascii="Times New Roman" w:hAnsi="Times New Roman" w:cs="Times New Roman"/>
          <w:b/>
        </w:rPr>
      </w:pPr>
    </w:p>
    <w:p w14:paraId="7B7E36C3" w14:textId="15B60795" w:rsidR="00791212" w:rsidRDefault="001F4B7C" w:rsidP="00791212">
      <w:pPr>
        <w:rPr>
          <w:rFonts w:ascii="Times New Roman" w:eastAsia="Times New Roman" w:hAnsi="Times New Roman" w:cs="Times New Roman"/>
          <w:lang w:val="en-SG"/>
        </w:rPr>
      </w:pPr>
      <w:r>
        <w:rPr>
          <w:rFonts w:ascii="Times New Roman" w:eastAsia="Times New Roman" w:hAnsi="Times New Roman" w:cs="Times New Roman"/>
          <w:lang w:val="en-SG"/>
        </w:rPr>
        <w:t>A</w:t>
      </w:r>
      <w:r w:rsidR="00791212" w:rsidRPr="00980700" w:rsidDel="004A3951">
        <w:rPr>
          <w:rFonts w:ascii="Times New Roman" w:eastAsia="Times New Roman" w:hAnsi="Times New Roman" w:cs="Times New Roman"/>
          <w:lang w:val="en-SG"/>
        </w:rPr>
        <w:t xml:space="preserve"> four-week peer-based mental health paraprofessional</w:t>
      </w:r>
      <w:r>
        <w:rPr>
          <w:rFonts w:ascii="Times New Roman" w:eastAsia="Times New Roman" w:hAnsi="Times New Roman" w:cs="Times New Roman"/>
          <w:lang w:val="en-SG"/>
        </w:rPr>
        <w:t xml:space="preserve"> </w:t>
      </w:r>
      <w:r w:rsidR="00791212" w:rsidRPr="00980700" w:rsidDel="004A3951">
        <w:rPr>
          <w:rFonts w:ascii="Times New Roman" w:eastAsia="Times New Roman" w:hAnsi="Times New Roman" w:cs="Times New Roman"/>
          <w:lang w:val="en-SG"/>
        </w:rPr>
        <w:t>training program</w:t>
      </w:r>
      <w:r w:rsidR="006F4796">
        <w:rPr>
          <w:rFonts w:ascii="Times New Roman" w:eastAsia="Times New Roman" w:hAnsi="Times New Roman" w:cs="Times New Roman"/>
          <w:lang w:val="en-SG"/>
        </w:rPr>
        <w:t>, focused on the provision of CBT by Filipina FDWs</w:t>
      </w:r>
      <w:r w:rsidR="009725F1">
        <w:rPr>
          <w:rFonts w:ascii="Times New Roman" w:eastAsia="Times New Roman" w:hAnsi="Times New Roman" w:cs="Times New Roman"/>
          <w:lang w:val="en-SG"/>
        </w:rPr>
        <w:t xml:space="preserve"> </w:t>
      </w:r>
      <w:r>
        <w:rPr>
          <w:rFonts w:ascii="Times New Roman" w:eastAsia="Times New Roman" w:hAnsi="Times New Roman" w:cs="Times New Roman"/>
          <w:lang w:val="en-SG"/>
        </w:rPr>
        <w:t>was conducted</w:t>
      </w:r>
      <w:r w:rsidR="00B65307">
        <w:rPr>
          <w:rFonts w:ascii="Times New Roman" w:eastAsia="Times New Roman" w:hAnsi="Times New Roman" w:cs="Times New Roman"/>
          <w:lang w:val="en-SG"/>
        </w:rPr>
        <w:t>. The results of a mixed-method evaluation of th</w:t>
      </w:r>
      <w:r>
        <w:rPr>
          <w:rFonts w:ascii="Times New Roman" w:eastAsia="Times New Roman" w:hAnsi="Times New Roman" w:cs="Times New Roman"/>
          <w:lang w:val="en-SG"/>
        </w:rPr>
        <w:t>is</w:t>
      </w:r>
      <w:r w:rsidR="00DA2300">
        <w:rPr>
          <w:rFonts w:ascii="Times New Roman" w:eastAsia="Times New Roman" w:hAnsi="Times New Roman" w:cs="Times New Roman"/>
          <w:lang w:val="en-SG"/>
        </w:rPr>
        <w:t xml:space="preserve"> pilot training project </w:t>
      </w:r>
      <w:r w:rsidR="00A40F77">
        <w:rPr>
          <w:rFonts w:ascii="Times New Roman" w:eastAsia="Times New Roman" w:hAnsi="Times New Roman" w:cs="Times New Roman"/>
          <w:lang w:val="en-SG"/>
        </w:rPr>
        <w:t>were used</w:t>
      </w:r>
      <w:r w:rsidR="00F8424D">
        <w:rPr>
          <w:rFonts w:ascii="Times New Roman" w:eastAsia="Times New Roman" w:hAnsi="Times New Roman" w:cs="Times New Roman"/>
          <w:lang w:val="en-SG"/>
        </w:rPr>
        <w:t xml:space="preserve"> to </w:t>
      </w:r>
      <w:r w:rsidR="00B65307">
        <w:rPr>
          <w:rFonts w:ascii="Times New Roman" w:eastAsia="Times New Roman" w:hAnsi="Times New Roman" w:cs="Times New Roman"/>
          <w:lang w:val="en-SG"/>
        </w:rPr>
        <w:t xml:space="preserve">inform the future implementation of a permanent peer counselling service by HOME. </w:t>
      </w:r>
    </w:p>
    <w:p w14:paraId="56FC7C9E" w14:textId="77777777" w:rsidR="00F8424D" w:rsidRPr="00980700" w:rsidRDefault="00F8424D" w:rsidP="00791212">
      <w:pPr>
        <w:rPr>
          <w:rFonts w:ascii="Times New Roman" w:eastAsia="Times New Roman" w:hAnsi="Times New Roman" w:cs="Times New Roman"/>
          <w:lang w:val="en-SG"/>
        </w:rPr>
      </w:pPr>
    </w:p>
    <w:p w14:paraId="56D89070" w14:textId="568CD4C9" w:rsidR="00B65307" w:rsidRDefault="00791212" w:rsidP="009A6D5C">
      <w:pPr>
        <w:rPr>
          <w:rFonts w:ascii="Times New Roman" w:hAnsi="Times New Roman" w:cs="Times New Roman"/>
        </w:rPr>
      </w:pPr>
      <w:r w:rsidRPr="00980700">
        <w:rPr>
          <w:rFonts w:ascii="Times New Roman" w:hAnsi="Times New Roman" w:cs="Times New Roman"/>
        </w:rPr>
        <w:t>The training</w:t>
      </w:r>
      <w:r w:rsidR="009725F1">
        <w:rPr>
          <w:rFonts w:ascii="Times New Roman" w:hAnsi="Times New Roman" w:cs="Times New Roman"/>
        </w:rPr>
        <w:t xml:space="preserve"> exclusively</w:t>
      </w:r>
      <w:r w:rsidR="009623CA">
        <w:rPr>
          <w:rFonts w:ascii="Times New Roman" w:hAnsi="Times New Roman" w:cs="Times New Roman"/>
        </w:rPr>
        <w:t xml:space="preserve"> involved female Filipino</w:t>
      </w:r>
      <w:r w:rsidRPr="00980700">
        <w:rPr>
          <w:rFonts w:ascii="Times New Roman" w:hAnsi="Times New Roman" w:cs="Times New Roman"/>
        </w:rPr>
        <w:t xml:space="preserve"> domestic workers</w:t>
      </w:r>
      <w:r w:rsidR="00BC5FAC">
        <w:rPr>
          <w:rFonts w:ascii="Times New Roman" w:hAnsi="Times New Roman" w:cs="Times New Roman"/>
        </w:rPr>
        <w:t xml:space="preserve"> due to their particular vulnerability in developing depressive and anxiety symptoms </w:t>
      </w:r>
      <w:r w:rsidR="00670902">
        <w:rPr>
          <w:rFonts w:ascii="Times New Roman" w:hAnsi="Times New Roman" w:cs="Times New Roman"/>
        </w:rPr>
        <w:t xml:space="preserve">(see Section </w:t>
      </w:r>
      <w:r w:rsidR="00D21B0E">
        <w:rPr>
          <w:rFonts w:ascii="Times New Roman" w:hAnsi="Times New Roman" w:cs="Times New Roman"/>
        </w:rPr>
        <w:t>1</w:t>
      </w:r>
      <w:r w:rsidR="00F8424D">
        <w:rPr>
          <w:rFonts w:ascii="Times New Roman" w:hAnsi="Times New Roman" w:cs="Times New Roman"/>
        </w:rPr>
        <w:t>.</w:t>
      </w:r>
      <w:r w:rsidR="00D21B0E">
        <w:rPr>
          <w:rFonts w:ascii="Times New Roman" w:hAnsi="Times New Roman" w:cs="Times New Roman"/>
        </w:rPr>
        <w:t>4</w:t>
      </w:r>
      <w:r w:rsidR="00670902">
        <w:rPr>
          <w:rFonts w:ascii="Times New Roman" w:hAnsi="Times New Roman" w:cs="Times New Roman"/>
        </w:rPr>
        <w:t>)</w:t>
      </w:r>
      <w:r>
        <w:rPr>
          <w:rFonts w:ascii="Times New Roman" w:hAnsi="Times New Roman" w:cs="Times New Roman"/>
        </w:rPr>
        <w:t xml:space="preserve">. Sampling this </w:t>
      </w:r>
      <w:r w:rsidR="00B65307">
        <w:rPr>
          <w:rFonts w:ascii="Times New Roman" w:hAnsi="Times New Roman" w:cs="Times New Roman"/>
        </w:rPr>
        <w:t xml:space="preserve">particular </w:t>
      </w:r>
      <w:r>
        <w:rPr>
          <w:rFonts w:ascii="Times New Roman" w:hAnsi="Times New Roman" w:cs="Times New Roman"/>
        </w:rPr>
        <w:t xml:space="preserve">population was also methodologically advantageous and pragmatic as </w:t>
      </w:r>
      <w:r w:rsidR="00B65307">
        <w:rPr>
          <w:rFonts w:ascii="Times New Roman" w:hAnsi="Times New Roman" w:cs="Times New Roman"/>
        </w:rPr>
        <w:t>it achieved relative sampling homogeneity</w:t>
      </w:r>
      <w:r w:rsidR="009623CA">
        <w:rPr>
          <w:rFonts w:ascii="Times New Roman" w:hAnsi="Times New Roman" w:cs="Times New Roman"/>
        </w:rPr>
        <w:t xml:space="preserve"> (as the FDW population in Singapore speak a variety of native languages)</w:t>
      </w:r>
      <w:r w:rsidR="00B65307">
        <w:rPr>
          <w:rFonts w:ascii="Times New Roman" w:hAnsi="Times New Roman" w:cs="Times New Roman"/>
        </w:rPr>
        <w:t xml:space="preserve"> and </w:t>
      </w:r>
      <w:r>
        <w:rPr>
          <w:rFonts w:ascii="Times New Roman" w:hAnsi="Times New Roman" w:cs="Times New Roman"/>
        </w:rPr>
        <w:t xml:space="preserve">most </w:t>
      </w:r>
      <w:r w:rsidR="00D94B94">
        <w:rPr>
          <w:rFonts w:ascii="Times New Roman" w:hAnsi="Times New Roman" w:cs="Times New Roman"/>
        </w:rPr>
        <w:t>Filipino FDWs</w:t>
      </w:r>
      <w:r w:rsidR="00A40F77">
        <w:rPr>
          <w:rFonts w:ascii="Times New Roman" w:hAnsi="Times New Roman" w:cs="Times New Roman"/>
        </w:rPr>
        <w:t xml:space="preserve"> were </w:t>
      </w:r>
      <w:r w:rsidR="00B65307">
        <w:rPr>
          <w:rFonts w:ascii="Times New Roman" w:hAnsi="Times New Roman" w:cs="Times New Roman"/>
        </w:rPr>
        <w:t>sufficiently</w:t>
      </w:r>
      <w:r>
        <w:rPr>
          <w:rFonts w:ascii="Times New Roman" w:hAnsi="Times New Roman" w:cs="Times New Roman"/>
        </w:rPr>
        <w:t xml:space="preserve"> proficient in the English </w:t>
      </w:r>
      <w:r w:rsidR="00EE36B8">
        <w:rPr>
          <w:rFonts w:ascii="Times New Roman" w:hAnsi="Times New Roman" w:cs="Times New Roman"/>
        </w:rPr>
        <w:t>Lan</w:t>
      </w:r>
      <w:r w:rsidR="00A40F77">
        <w:rPr>
          <w:rFonts w:ascii="Times New Roman" w:hAnsi="Times New Roman" w:cs="Times New Roman"/>
        </w:rPr>
        <w:t xml:space="preserve">guage </w:t>
      </w:r>
      <w:r w:rsidR="0017058D">
        <w:rPr>
          <w:rFonts w:ascii="Times New Roman" w:hAnsi="Times New Roman" w:cs="Times New Roman"/>
        </w:rPr>
        <w:t>(Lim, 2010; McArthur, 2003</w:t>
      </w:r>
      <w:r w:rsidR="00EE36B8">
        <w:rPr>
          <w:rFonts w:ascii="Times New Roman" w:hAnsi="Times New Roman" w:cs="Times New Roman"/>
        </w:rPr>
        <w:t xml:space="preserve">). </w:t>
      </w:r>
    </w:p>
    <w:p w14:paraId="66DD66CE" w14:textId="77777777" w:rsidR="00EA44A0" w:rsidRDefault="00EA44A0" w:rsidP="009A6D5C">
      <w:pPr>
        <w:rPr>
          <w:rFonts w:ascii="Times New Roman" w:hAnsi="Times New Roman" w:cs="Times New Roman"/>
        </w:rPr>
      </w:pPr>
    </w:p>
    <w:p w14:paraId="295F0BFF" w14:textId="3575C675" w:rsidR="00AC3669" w:rsidRPr="00AC3669" w:rsidRDefault="00F8424D" w:rsidP="003A4EBF">
      <w:pPr>
        <w:pStyle w:val="Heading2"/>
      </w:pPr>
      <w:r>
        <w:t>3.1</w:t>
      </w:r>
      <w:r w:rsidR="00DA2300">
        <w:t xml:space="preserve"> Study</w:t>
      </w:r>
      <w:r w:rsidR="0093403D">
        <w:t xml:space="preserve"> objective and methodology</w:t>
      </w:r>
    </w:p>
    <w:p w14:paraId="3E5BF4F4" w14:textId="77777777" w:rsidR="00AC3669" w:rsidRDefault="00AC3669" w:rsidP="009A6D5C">
      <w:pPr>
        <w:rPr>
          <w:rFonts w:ascii="Times New Roman" w:hAnsi="Times New Roman" w:cs="Times New Roman"/>
        </w:rPr>
      </w:pPr>
    </w:p>
    <w:p w14:paraId="3DCCC9BF" w14:textId="7589E9D7" w:rsidR="006412B3" w:rsidRPr="00126B7B" w:rsidRDefault="00EA44A0" w:rsidP="009A6D5C">
      <w:pPr>
        <w:rPr>
          <w:rFonts w:ascii="Times New Roman" w:hAnsi="Times New Roman" w:cs="Times New Roman"/>
        </w:rPr>
      </w:pPr>
      <w:r>
        <w:rPr>
          <w:rFonts w:ascii="Times New Roman" w:hAnsi="Times New Roman" w:cs="Times New Roman"/>
        </w:rPr>
        <w:t xml:space="preserve">The overall </w:t>
      </w:r>
      <w:r w:rsidRPr="00141560">
        <w:rPr>
          <w:rFonts w:ascii="Times New Roman" w:hAnsi="Times New Roman" w:cs="Times New Roman"/>
          <w:b/>
        </w:rPr>
        <w:t>aim</w:t>
      </w:r>
      <w:r>
        <w:rPr>
          <w:rFonts w:ascii="Times New Roman" w:hAnsi="Times New Roman" w:cs="Times New Roman"/>
        </w:rPr>
        <w:t xml:space="preserve"> of the study was to assess the effectiveness </w:t>
      </w:r>
      <w:r w:rsidR="009623CA">
        <w:rPr>
          <w:rFonts w:ascii="Times New Roman" w:hAnsi="Times New Roman" w:cs="Times New Roman"/>
        </w:rPr>
        <w:t xml:space="preserve">and acceptability of a tailored CBT-based paraprofessional training program for a selected group of Filipino </w:t>
      </w:r>
      <w:r w:rsidR="003A7F16">
        <w:rPr>
          <w:rFonts w:ascii="Times New Roman" w:hAnsi="Times New Roman" w:cs="Times New Roman"/>
        </w:rPr>
        <w:t>FDWs (Wong, 2016</w:t>
      </w:r>
      <w:r w:rsidR="00671B5A">
        <w:rPr>
          <w:rFonts w:ascii="Times New Roman" w:hAnsi="Times New Roman" w:cs="Times New Roman"/>
        </w:rPr>
        <w:t>; Wong et al., 2017</w:t>
      </w:r>
      <w:r w:rsidR="003A7F16">
        <w:rPr>
          <w:rFonts w:ascii="Times New Roman" w:hAnsi="Times New Roman" w:cs="Times New Roman"/>
        </w:rPr>
        <w:t xml:space="preserve">). </w:t>
      </w:r>
    </w:p>
    <w:p w14:paraId="4FFA7558" w14:textId="77777777" w:rsidR="006412B3" w:rsidRDefault="006412B3" w:rsidP="009A6D5C">
      <w:pPr>
        <w:rPr>
          <w:rFonts w:ascii="Times New Roman" w:hAnsi="Times New Roman" w:cs="Times New Roman"/>
        </w:rPr>
      </w:pPr>
    </w:p>
    <w:p w14:paraId="446046BE" w14:textId="7DC68F92" w:rsidR="00F405BE" w:rsidRDefault="00126B7B" w:rsidP="009A6D5C">
      <w:pPr>
        <w:rPr>
          <w:rFonts w:ascii="Times New Roman" w:hAnsi="Times New Roman" w:cs="Times New Roman"/>
        </w:rPr>
      </w:pPr>
      <w:r>
        <w:rPr>
          <w:rFonts w:ascii="Times New Roman" w:hAnsi="Times New Roman" w:cs="Times New Roman"/>
        </w:rPr>
        <w:t xml:space="preserve">The </w:t>
      </w:r>
      <w:r w:rsidRPr="00D21B0E">
        <w:rPr>
          <w:rFonts w:ascii="Times New Roman" w:hAnsi="Times New Roman" w:cs="Times New Roman"/>
          <w:b/>
        </w:rPr>
        <w:t xml:space="preserve">training </w:t>
      </w:r>
      <w:r w:rsidR="00760518" w:rsidRPr="00D21B0E">
        <w:rPr>
          <w:rFonts w:ascii="Times New Roman" w:hAnsi="Times New Roman" w:cs="Times New Roman"/>
          <w:b/>
        </w:rPr>
        <w:t>content</w:t>
      </w:r>
      <w:r w:rsidR="00760518">
        <w:rPr>
          <w:rFonts w:ascii="Times New Roman" w:hAnsi="Times New Roman" w:cs="Times New Roman"/>
        </w:rPr>
        <w:t xml:space="preserve"> </w:t>
      </w:r>
      <w:r>
        <w:rPr>
          <w:rFonts w:ascii="Times New Roman" w:hAnsi="Times New Roman" w:cs="Times New Roman"/>
        </w:rPr>
        <w:t>was adapted from a CBT paraprofessional training manual originally developed for Burmese refugees in North Caroli</w:t>
      </w:r>
      <w:r w:rsidR="00320FC7">
        <w:rPr>
          <w:rFonts w:ascii="Times New Roman" w:hAnsi="Times New Roman" w:cs="Times New Roman"/>
        </w:rPr>
        <w:t>n</w:t>
      </w:r>
      <w:r>
        <w:rPr>
          <w:rFonts w:ascii="Times New Roman" w:hAnsi="Times New Roman" w:cs="Times New Roman"/>
        </w:rPr>
        <w:t>a, United States of America (Buck, 2015). The adaptation involved (1) a replacement of refugee-specific issues with ones that were more relevant to the FDW community</w:t>
      </w:r>
      <w:r w:rsidR="007D24CC">
        <w:rPr>
          <w:rFonts w:ascii="Times New Roman" w:hAnsi="Times New Roman" w:cs="Times New Roman"/>
        </w:rPr>
        <w:t xml:space="preserve"> in Singapore</w:t>
      </w:r>
      <w:r>
        <w:rPr>
          <w:rFonts w:ascii="Times New Roman" w:hAnsi="Times New Roman" w:cs="Times New Roman"/>
        </w:rPr>
        <w:t xml:space="preserve">, (2) </w:t>
      </w:r>
      <w:r w:rsidR="007D24CC">
        <w:rPr>
          <w:rFonts w:ascii="Times New Roman" w:hAnsi="Times New Roman" w:cs="Times New Roman"/>
        </w:rPr>
        <w:t>community-relevant</w:t>
      </w:r>
      <w:r w:rsidR="00803927">
        <w:rPr>
          <w:rFonts w:ascii="Times New Roman" w:hAnsi="Times New Roman" w:cs="Times New Roman"/>
        </w:rPr>
        <w:t xml:space="preserve"> examples and homework exercises (Wong, 2016).</w:t>
      </w:r>
      <w:r w:rsidR="007D24CC">
        <w:rPr>
          <w:rFonts w:ascii="Times New Roman" w:hAnsi="Times New Roman" w:cs="Times New Roman"/>
        </w:rPr>
        <w:t xml:space="preserve"> </w:t>
      </w:r>
    </w:p>
    <w:p w14:paraId="34F428DE" w14:textId="77777777" w:rsidR="00D94B94" w:rsidRDefault="00D94B94" w:rsidP="00D94B94">
      <w:pPr>
        <w:rPr>
          <w:rFonts w:ascii="Times New Roman" w:hAnsi="Times New Roman" w:cs="Times New Roman"/>
          <w:b/>
        </w:rPr>
      </w:pPr>
    </w:p>
    <w:p w14:paraId="755F2793" w14:textId="44363800" w:rsidR="00D94B94" w:rsidRDefault="00D94B94" w:rsidP="009A6D5C">
      <w:pPr>
        <w:rPr>
          <w:rFonts w:ascii="Times New Roman" w:hAnsi="Times New Roman" w:cs="Times New Roman"/>
        </w:rPr>
      </w:pPr>
      <w:r>
        <w:rPr>
          <w:rFonts w:ascii="Times New Roman" w:hAnsi="Times New Roman" w:cs="Times New Roman"/>
        </w:rPr>
        <w:t>40 Filipino FDWs were</w:t>
      </w:r>
      <w:r w:rsidRPr="00D21B0E">
        <w:rPr>
          <w:rFonts w:ascii="Times New Roman" w:hAnsi="Times New Roman" w:cs="Times New Roman"/>
          <w:b/>
        </w:rPr>
        <w:t xml:space="preserve"> recruited</w:t>
      </w:r>
      <w:r>
        <w:rPr>
          <w:rFonts w:ascii="Times New Roman" w:hAnsi="Times New Roman" w:cs="Times New Roman"/>
        </w:rPr>
        <w:t xml:space="preserve"> through social media and HOME. They additionally had to meet the following criteria (a) able to travel physically to the training site for four consecutive weeks, (c) literate in English, (d) have had at least nine years of formal education (Wong, 2016). They were randomized into either the intervention (or experimental) group </w:t>
      </w:r>
      <w:r w:rsidRPr="00980700">
        <w:rPr>
          <w:rFonts w:ascii="Times New Roman" w:hAnsi="Times New Roman" w:cs="Times New Roman"/>
        </w:rPr>
        <w:t xml:space="preserve">(EG, </w:t>
      </w:r>
      <w:r w:rsidRPr="00980700">
        <w:rPr>
          <w:rFonts w:ascii="Times New Roman" w:hAnsi="Times New Roman" w:cs="Times New Roman"/>
          <w:i/>
        </w:rPr>
        <w:t>n</w:t>
      </w:r>
      <w:r w:rsidRPr="00980700">
        <w:rPr>
          <w:rFonts w:ascii="Times New Roman" w:hAnsi="Times New Roman" w:cs="Times New Roman"/>
        </w:rPr>
        <w:t xml:space="preserve"> = 20) or a wait-list control group (</w:t>
      </w:r>
      <w:r>
        <w:rPr>
          <w:rFonts w:ascii="Times New Roman" w:hAnsi="Times New Roman" w:cs="Times New Roman"/>
        </w:rPr>
        <w:t>WL</w:t>
      </w:r>
      <w:r w:rsidRPr="00980700">
        <w:rPr>
          <w:rFonts w:ascii="Times New Roman" w:hAnsi="Times New Roman" w:cs="Times New Roman"/>
        </w:rPr>
        <w:t xml:space="preserve">, </w:t>
      </w:r>
      <w:r w:rsidRPr="00980700">
        <w:rPr>
          <w:rFonts w:ascii="Times New Roman" w:hAnsi="Times New Roman" w:cs="Times New Roman"/>
          <w:i/>
        </w:rPr>
        <w:t>n</w:t>
      </w:r>
      <w:r w:rsidRPr="00980700">
        <w:rPr>
          <w:rFonts w:ascii="Times New Roman" w:hAnsi="Times New Roman" w:cs="Times New Roman"/>
        </w:rPr>
        <w:t xml:space="preserve"> = 20). </w:t>
      </w:r>
      <w:r>
        <w:rPr>
          <w:rFonts w:ascii="Times New Roman" w:hAnsi="Times New Roman" w:cs="Times New Roman"/>
        </w:rPr>
        <w:t xml:space="preserve"> </w:t>
      </w:r>
    </w:p>
    <w:p w14:paraId="5E7E1DFF" w14:textId="77777777" w:rsidR="00D94B94" w:rsidRDefault="00D94B94" w:rsidP="009A6D5C">
      <w:pPr>
        <w:rPr>
          <w:rFonts w:ascii="Times New Roman" w:hAnsi="Times New Roman" w:cs="Times New Roman"/>
        </w:rPr>
      </w:pPr>
    </w:p>
    <w:p w14:paraId="2EE505EF" w14:textId="398A6E56" w:rsidR="00126B7B" w:rsidRPr="00126B7B" w:rsidRDefault="007D24CC" w:rsidP="009A6D5C">
      <w:pPr>
        <w:rPr>
          <w:rFonts w:ascii="Times New Roman" w:hAnsi="Times New Roman" w:cs="Times New Roman"/>
        </w:rPr>
      </w:pPr>
      <w:r>
        <w:rPr>
          <w:rFonts w:ascii="Times New Roman" w:hAnsi="Times New Roman" w:cs="Times New Roman"/>
        </w:rPr>
        <w:t xml:space="preserve">The program was </w:t>
      </w:r>
      <w:r w:rsidRPr="00D21B0E">
        <w:rPr>
          <w:rFonts w:ascii="Times New Roman" w:hAnsi="Times New Roman" w:cs="Times New Roman"/>
          <w:b/>
        </w:rPr>
        <w:t xml:space="preserve">administered </w:t>
      </w:r>
      <w:r>
        <w:rPr>
          <w:rFonts w:ascii="Times New Roman" w:hAnsi="Times New Roman" w:cs="Times New Roman"/>
        </w:rPr>
        <w:t xml:space="preserve">in </w:t>
      </w:r>
      <w:r w:rsidR="0093403D">
        <w:rPr>
          <w:rFonts w:ascii="Times New Roman" w:hAnsi="Times New Roman" w:cs="Times New Roman"/>
        </w:rPr>
        <w:t xml:space="preserve">a </w:t>
      </w:r>
      <w:r>
        <w:rPr>
          <w:rFonts w:ascii="Times New Roman" w:hAnsi="Times New Roman" w:cs="Times New Roman"/>
        </w:rPr>
        <w:t xml:space="preserve">group format </w:t>
      </w:r>
      <w:r w:rsidR="00F405BE">
        <w:rPr>
          <w:rFonts w:ascii="Times New Roman" w:hAnsi="Times New Roman" w:cs="Times New Roman"/>
        </w:rPr>
        <w:t xml:space="preserve">on HOME premises </w:t>
      </w:r>
      <w:r w:rsidR="00B62B31">
        <w:rPr>
          <w:rFonts w:ascii="Times New Roman" w:hAnsi="Times New Roman" w:cs="Times New Roman"/>
        </w:rPr>
        <w:t>i</w:t>
      </w:r>
      <w:r w:rsidR="00DA2300">
        <w:rPr>
          <w:rFonts w:ascii="Times New Roman" w:hAnsi="Times New Roman" w:cs="Times New Roman"/>
        </w:rPr>
        <w:t xml:space="preserve">n four weekly, </w:t>
      </w:r>
      <w:r w:rsidR="003772DA">
        <w:rPr>
          <w:rFonts w:ascii="Times New Roman" w:hAnsi="Times New Roman" w:cs="Times New Roman"/>
        </w:rPr>
        <w:t>three-hour</w:t>
      </w:r>
      <w:r w:rsidR="00DA2300">
        <w:rPr>
          <w:rFonts w:ascii="Times New Roman" w:hAnsi="Times New Roman" w:cs="Times New Roman"/>
        </w:rPr>
        <w:t xml:space="preserve"> sessions by two</w:t>
      </w:r>
      <w:r w:rsidR="00320FC7">
        <w:rPr>
          <w:rFonts w:ascii="Times New Roman" w:hAnsi="Times New Roman" w:cs="Times New Roman"/>
        </w:rPr>
        <w:t xml:space="preserve"> trainee clinical psychologists. The four sessions cov</w:t>
      </w:r>
      <w:r w:rsidR="00D94B94">
        <w:rPr>
          <w:rFonts w:ascii="Times New Roman" w:hAnsi="Times New Roman" w:cs="Times New Roman"/>
        </w:rPr>
        <w:t>ered the following topics: (1) i</w:t>
      </w:r>
      <w:r w:rsidR="00320FC7">
        <w:rPr>
          <w:rFonts w:ascii="Times New Roman" w:hAnsi="Times New Roman" w:cs="Times New Roman"/>
        </w:rPr>
        <w:t xml:space="preserve">ntroduction, depression and migration </w:t>
      </w:r>
      <w:r w:rsidR="00D94B94">
        <w:rPr>
          <w:rFonts w:ascii="Times New Roman" w:hAnsi="Times New Roman" w:cs="Times New Roman"/>
        </w:rPr>
        <w:t>stress, (2) depression and abuse, (3) depression and isolation, homesickness, loneliness, and (4) depression and suicide, r</w:t>
      </w:r>
      <w:r w:rsidR="00320FC7">
        <w:rPr>
          <w:rFonts w:ascii="Times New Roman" w:hAnsi="Times New Roman" w:cs="Times New Roman"/>
        </w:rPr>
        <w:t xml:space="preserve">eview (Wong, 2016). </w:t>
      </w:r>
      <w:r w:rsidR="00CA103D">
        <w:rPr>
          <w:rFonts w:ascii="Times New Roman" w:hAnsi="Times New Roman" w:cs="Times New Roman"/>
        </w:rPr>
        <w:t xml:space="preserve">Each session consisted of didactic teaching, discussions and role-plays to facilitate the learning of practical CBT delivery skills. Session handouts and homework exercises were also provided to consolidate topical knowledge and skills (Wong, 2016). </w:t>
      </w:r>
    </w:p>
    <w:p w14:paraId="7140FB96" w14:textId="77777777" w:rsidR="00F63D75" w:rsidRDefault="00F63D75" w:rsidP="004F6277">
      <w:pPr>
        <w:rPr>
          <w:rFonts w:ascii="Times New Roman" w:hAnsi="Times New Roman" w:cs="Times New Roman"/>
          <w:b/>
        </w:rPr>
      </w:pPr>
    </w:p>
    <w:p w14:paraId="65009E27" w14:textId="11C366C4" w:rsidR="00F63D75" w:rsidRDefault="00D61FEF" w:rsidP="004F6277">
      <w:pPr>
        <w:rPr>
          <w:rFonts w:ascii="Times New Roman" w:hAnsi="Times New Roman" w:cs="Times New Roman"/>
        </w:rPr>
      </w:pPr>
      <w:r>
        <w:rPr>
          <w:rFonts w:ascii="Times New Roman" w:hAnsi="Times New Roman" w:cs="Times New Roman"/>
        </w:rPr>
        <w:t xml:space="preserve">The following </w:t>
      </w:r>
      <w:r w:rsidRPr="00D21B0E">
        <w:rPr>
          <w:rFonts w:ascii="Times New Roman" w:hAnsi="Times New Roman" w:cs="Times New Roman"/>
          <w:b/>
        </w:rPr>
        <w:t xml:space="preserve">measures </w:t>
      </w:r>
      <w:r>
        <w:rPr>
          <w:rFonts w:ascii="Times New Roman" w:hAnsi="Times New Roman" w:cs="Times New Roman"/>
        </w:rPr>
        <w:t>were completed by participants prior to the training (baseline T1), one week after completing the training program (T2, post intervention) and two months after the training (T3, follow-up)</w:t>
      </w:r>
      <w:r w:rsidR="0093403D">
        <w:rPr>
          <w:rFonts w:ascii="Times New Roman" w:hAnsi="Times New Roman" w:cs="Times New Roman"/>
        </w:rPr>
        <w:t xml:space="preserve"> (</w:t>
      </w:r>
      <w:r w:rsidR="0093403D">
        <w:rPr>
          <w:rFonts w:ascii="Times New Roman" w:eastAsia="Times New Roman" w:hAnsi="Times New Roman" w:cs="Times New Roman"/>
          <w:lang w:val="en-SG"/>
        </w:rPr>
        <w:t>see</w:t>
      </w:r>
      <w:r w:rsidR="00D94B94" w:rsidRPr="00980700">
        <w:rPr>
          <w:rFonts w:ascii="Times New Roman" w:eastAsia="Times New Roman" w:hAnsi="Times New Roman" w:cs="Times New Roman"/>
          <w:lang w:val="en-SG"/>
        </w:rPr>
        <w:t xml:space="preserve"> </w:t>
      </w:r>
      <w:r w:rsidR="00D94B94">
        <w:rPr>
          <w:rFonts w:ascii="Times New Roman" w:eastAsia="Times New Roman" w:hAnsi="Times New Roman" w:cs="Times New Roman"/>
          <w:lang w:val="en-SG"/>
        </w:rPr>
        <w:t>F</w:t>
      </w:r>
      <w:r w:rsidR="00D94B94" w:rsidRPr="00E3047E">
        <w:rPr>
          <w:rFonts w:ascii="Times New Roman" w:eastAsia="Times New Roman" w:hAnsi="Times New Roman" w:cs="Times New Roman"/>
          <w:lang w:val="en-SG"/>
        </w:rPr>
        <w:t xml:space="preserve">igure 2 below and </w:t>
      </w:r>
      <w:r w:rsidR="0093403D">
        <w:rPr>
          <w:rFonts w:ascii="Times New Roman" w:eastAsia="Times New Roman" w:hAnsi="Times New Roman" w:cs="Times New Roman"/>
          <w:lang w:val="en-SG"/>
        </w:rPr>
        <w:t xml:space="preserve">refer </w:t>
      </w:r>
      <w:r w:rsidR="00D94B94" w:rsidRPr="00E3047E">
        <w:rPr>
          <w:rFonts w:ascii="Times New Roman" w:eastAsia="Times New Roman" w:hAnsi="Times New Roman" w:cs="Times New Roman"/>
          <w:lang w:val="en-SG"/>
        </w:rPr>
        <w:t xml:space="preserve">for further </w:t>
      </w:r>
      <w:r w:rsidR="00D94B94">
        <w:rPr>
          <w:rFonts w:ascii="Times New Roman" w:eastAsia="Times New Roman" w:hAnsi="Times New Roman" w:cs="Times New Roman"/>
          <w:lang w:val="en-SG"/>
        </w:rPr>
        <w:t xml:space="preserve">details to Wong, 2016; </w:t>
      </w:r>
      <w:r w:rsidR="00D94B94" w:rsidRPr="00E3047E">
        <w:rPr>
          <w:rFonts w:ascii="Times New Roman" w:eastAsia="Times New Roman" w:hAnsi="Times New Roman" w:cs="Times New Roman"/>
          <w:lang w:val="en-SG"/>
        </w:rPr>
        <w:t>Wong et al., 2017</w:t>
      </w:r>
      <w:r w:rsidR="00D94B94" w:rsidRPr="00E3047E" w:rsidDel="004A3951">
        <w:rPr>
          <w:rFonts w:ascii="Times New Roman" w:eastAsia="Times New Roman" w:hAnsi="Times New Roman" w:cs="Times New Roman"/>
          <w:lang w:val="en-SG"/>
        </w:rPr>
        <w:t>)</w:t>
      </w:r>
      <w:r w:rsidR="00D94B94" w:rsidRPr="00E3047E">
        <w:rPr>
          <w:rFonts w:ascii="Times New Roman" w:eastAsia="Times New Roman" w:hAnsi="Times New Roman" w:cs="Times New Roman"/>
          <w:lang w:val="en-SG"/>
        </w:rPr>
        <w:t>:</w:t>
      </w:r>
    </w:p>
    <w:p w14:paraId="3390176D" w14:textId="77777777" w:rsidR="00D61FEF" w:rsidRDefault="00D61FEF" w:rsidP="004F6277">
      <w:pPr>
        <w:rPr>
          <w:rFonts w:ascii="Times New Roman" w:hAnsi="Times New Roman" w:cs="Times New Roman"/>
        </w:rPr>
      </w:pPr>
    </w:p>
    <w:p w14:paraId="23295575" w14:textId="5C34B069" w:rsidR="00D61FEF" w:rsidRPr="00D21B0E" w:rsidRDefault="000F1BDC" w:rsidP="00D61FEF">
      <w:pPr>
        <w:rPr>
          <w:rFonts w:ascii="Times New Roman" w:hAnsi="Times New Roman" w:cs="Times New Roman"/>
        </w:rPr>
      </w:pPr>
      <w:r w:rsidRPr="00D21B0E">
        <w:rPr>
          <w:rFonts w:ascii="Times New Roman" w:hAnsi="Times New Roman" w:cs="Times New Roman"/>
        </w:rPr>
        <w:t>To capture</w:t>
      </w:r>
      <w:r>
        <w:rPr>
          <w:rFonts w:ascii="Times New Roman" w:hAnsi="Times New Roman" w:cs="Times New Roman"/>
          <w:b/>
        </w:rPr>
        <w:t xml:space="preserve"> </w:t>
      </w:r>
      <w:r w:rsidR="0093403D" w:rsidRPr="00D21B0E">
        <w:rPr>
          <w:rFonts w:ascii="Times New Roman" w:hAnsi="Times New Roman" w:cs="Times New Roman"/>
        </w:rPr>
        <w:t>the</w:t>
      </w:r>
      <w:r w:rsidR="0093403D">
        <w:rPr>
          <w:rFonts w:ascii="Times New Roman" w:hAnsi="Times New Roman" w:cs="Times New Roman"/>
          <w:b/>
        </w:rPr>
        <w:t xml:space="preserve"> </w:t>
      </w:r>
      <w:r>
        <w:rPr>
          <w:rFonts w:ascii="Times New Roman" w:hAnsi="Times New Roman" w:cs="Times New Roman"/>
          <w:b/>
        </w:rPr>
        <w:t>e</w:t>
      </w:r>
      <w:r w:rsidR="00D61FEF">
        <w:rPr>
          <w:rFonts w:ascii="Times New Roman" w:hAnsi="Times New Roman" w:cs="Times New Roman"/>
          <w:b/>
        </w:rPr>
        <w:t xml:space="preserve">ffectiveness of the </w:t>
      </w:r>
      <w:r w:rsidR="005061EE">
        <w:rPr>
          <w:rFonts w:ascii="Times New Roman" w:hAnsi="Times New Roman" w:cs="Times New Roman"/>
          <w:b/>
        </w:rPr>
        <w:t>program</w:t>
      </w:r>
      <w:r w:rsidR="0093403D" w:rsidRPr="00D21B0E">
        <w:rPr>
          <w:rFonts w:ascii="Times New Roman" w:hAnsi="Times New Roman" w:cs="Times New Roman"/>
        </w:rPr>
        <w:t xml:space="preserve">, the following </w:t>
      </w:r>
      <w:r w:rsidR="0093403D" w:rsidRPr="0093403D">
        <w:rPr>
          <w:rFonts w:ascii="Times New Roman" w:hAnsi="Times New Roman" w:cs="Times New Roman"/>
        </w:rPr>
        <w:t>outcome</w:t>
      </w:r>
      <w:r w:rsidR="0093403D" w:rsidRPr="00D21B0E">
        <w:rPr>
          <w:rFonts w:ascii="Times New Roman" w:hAnsi="Times New Roman" w:cs="Times New Roman"/>
        </w:rPr>
        <w:t xml:space="preserve"> </w:t>
      </w:r>
      <w:r w:rsidR="0093403D" w:rsidRPr="0093403D">
        <w:rPr>
          <w:rFonts w:ascii="Times New Roman" w:hAnsi="Times New Roman" w:cs="Times New Roman"/>
        </w:rPr>
        <w:t>variables</w:t>
      </w:r>
      <w:r w:rsidR="0093403D" w:rsidRPr="00D21B0E">
        <w:rPr>
          <w:rFonts w:ascii="Times New Roman" w:hAnsi="Times New Roman" w:cs="Times New Roman"/>
        </w:rPr>
        <w:t xml:space="preserve"> were </w:t>
      </w:r>
      <w:r w:rsidR="0093403D">
        <w:rPr>
          <w:rFonts w:ascii="Times New Roman" w:hAnsi="Times New Roman" w:cs="Times New Roman"/>
        </w:rPr>
        <w:t>measured</w:t>
      </w:r>
      <w:r w:rsidR="00D61FEF" w:rsidRPr="00D21B0E">
        <w:rPr>
          <w:rFonts w:ascii="Times New Roman" w:hAnsi="Times New Roman" w:cs="Times New Roman"/>
        </w:rPr>
        <w:t>:</w:t>
      </w:r>
    </w:p>
    <w:p w14:paraId="4070E505" w14:textId="495ABCF2" w:rsidR="00D61FEF" w:rsidRPr="00E3047E" w:rsidRDefault="00D61FEF" w:rsidP="00D61FEF">
      <w:pPr>
        <w:pStyle w:val="ListParagraph"/>
        <w:numPr>
          <w:ilvl w:val="0"/>
          <w:numId w:val="9"/>
        </w:numPr>
        <w:contextualSpacing w:val="0"/>
        <w:rPr>
          <w:rFonts w:ascii="Times New Roman" w:hAnsi="Times New Roman" w:cs="Times New Roman"/>
        </w:rPr>
      </w:pPr>
      <w:r w:rsidRPr="00E3047E">
        <w:rPr>
          <w:rFonts w:ascii="Times New Roman" w:hAnsi="Times New Roman" w:cs="Times New Roman"/>
          <w:bCs/>
          <w:iCs/>
        </w:rPr>
        <w:t>The</w:t>
      </w:r>
      <w:r w:rsidRPr="00E3047E">
        <w:rPr>
          <w:rFonts w:ascii="Times New Roman" w:hAnsi="Times New Roman" w:cs="Times New Roman"/>
          <w:b/>
          <w:bCs/>
          <w:i/>
          <w:iCs/>
        </w:rPr>
        <w:t xml:space="preserve"> Depression Literacy Questionnaire </w:t>
      </w:r>
      <w:r w:rsidRPr="00E3047E">
        <w:rPr>
          <w:rFonts w:ascii="Times New Roman" w:hAnsi="Times New Roman" w:cs="Times New Roman"/>
          <w:bCs/>
          <w:iCs/>
        </w:rPr>
        <w:t>(Griffiths et al., 2004)</w:t>
      </w:r>
      <w:r w:rsidRPr="00E3047E">
        <w:rPr>
          <w:rFonts w:ascii="Times New Roman" w:hAnsi="Times New Roman" w:cs="Times New Roman"/>
        </w:rPr>
        <w:t xml:space="preserve"> assesses general knowledge of depression </w:t>
      </w:r>
      <w:r w:rsidR="00E3047E" w:rsidRPr="00E3047E">
        <w:rPr>
          <w:rFonts w:ascii="Times New Roman" w:hAnsi="Times New Roman" w:cs="Times New Roman"/>
        </w:rPr>
        <w:t>on a 3-point scale (‘</w:t>
      </w:r>
      <w:r w:rsidR="0093403D">
        <w:rPr>
          <w:rFonts w:ascii="Times New Roman" w:hAnsi="Times New Roman" w:cs="Times New Roman"/>
        </w:rPr>
        <w:t>t</w:t>
      </w:r>
      <w:r w:rsidR="00E3047E" w:rsidRPr="00E3047E">
        <w:rPr>
          <w:rFonts w:ascii="Times New Roman" w:hAnsi="Times New Roman" w:cs="Times New Roman"/>
        </w:rPr>
        <w:t>rue’, ‘</w:t>
      </w:r>
      <w:r w:rsidR="0093403D">
        <w:rPr>
          <w:rFonts w:ascii="Times New Roman" w:hAnsi="Times New Roman" w:cs="Times New Roman"/>
        </w:rPr>
        <w:t>f</w:t>
      </w:r>
      <w:r w:rsidR="00E3047E" w:rsidRPr="00E3047E">
        <w:rPr>
          <w:rFonts w:ascii="Times New Roman" w:hAnsi="Times New Roman" w:cs="Times New Roman"/>
        </w:rPr>
        <w:t>alse’ or ‘</w:t>
      </w:r>
      <w:r w:rsidR="0093403D">
        <w:rPr>
          <w:rFonts w:ascii="Times New Roman" w:hAnsi="Times New Roman" w:cs="Times New Roman"/>
        </w:rPr>
        <w:t>i</w:t>
      </w:r>
      <w:r w:rsidR="00E3047E" w:rsidRPr="00E3047E">
        <w:rPr>
          <w:rFonts w:ascii="Times New Roman" w:hAnsi="Times New Roman" w:cs="Times New Roman"/>
        </w:rPr>
        <w:t xml:space="preserve"> don't know’).</w:t>
      </w:r>
    </w:p>
    <w:p w14:paraId="460ECB1B" w14:textId="09E672A4" w:rsidR="00D61FEF" w:rsidRPr="00F81370" w:rsidRDefault="00D61FEF" w:rsidP="00D61FEF">
      <w:pPr>
        <w:pStyle w:val="ListParagraph"/>
        <w:numPr>
          <w:ilvl w:val="0"/>
          <w:numId w:val="9"/>
        </w:numPr>
        <w:contextualSpacing w:val="0"/>
        <w:rPr>
          <w:rFonts w:ascii="Times New Roman" w:hAnsi="Times New Roman" w:cs="Times New Roman"/>
        </w:rPr>
      </w:pPr>
      <w:r w:rsidRPr="00F81370">
        <w:rPr>
          <w:rFonts w:ascii="Times New Roman" w:hAnsi="Times New Roman" w:cs="Times New Roman"/>
          <w:bCs/>
          <w:iCs/>
        </w:rPr>
        <w:t>The</w:t>
      </w:r>
      <w:r w:rsidRPr="00F81370">
        <w:rPr>
          <w:rFonts w:ascii="Times New Roman" w:hAnsi="Times New Roman" w:cs="Times New Roman"/>
          <w:b/>
          <w:bCs/>
          <w:i/>
          <w:iCs/>
        </w:rPr>
        <w:t xml:space="preserve"> Knowledge of Cognitive Behavioral Therapy Questionnaire </w:t>
      </w:r>
      <w:r w:rsidRPr="00F81370">
        <w:rPr>
          <w:rFonts w:ascii="Times New Roman" w:hAnsi="Times New Roman" w:cs="Times New Roman"/>
        </w:rPr>
        <w:t>(adapted from Buck, 2015) assesses</w:t>
      </w:r>
      <w:r w:rsidR="00E3047E">
        <w:rPr>
          <w:rFonts w:ascii="Times New Roman" w:hAnsi="Times New Roman" w:cs="Times New Roman"/>
        </w:rPr>
        <w:t xml:space="preserve"> the</w:t>
      </w:r>
      <w:r w:rsidRPr="00F81370">
        <w:rPr>
          <w:rFonts w:ascii="Times New Roman" w:hAnsi="Times New Roman" w:cs="Times New Roman"/>
        </w:rPr>
        <w:t xml:space="preserve"> level of knowledge of CBT </w:t>
      </w:r>
      <w:r w:rsidR="00DA2300">
        <w:rPr>
          <w:rFonts w:ascii="Times New Roman" w:hAnsi="Times New Roman" w:cs="Times New Roman"/>
        </w:rPr>
        <w:t xml:space="preserve">by responding to nine </w:t>
      </w:r>
      <w:r w:rsidR="00E3047E">
        <w:rPr>
          <w:rFonts w:ascii="Times New Roman" w:hAnsi="Times New Roman" w:cs="Times New Roman"/>
        </w:rPr>
        <w:t>multiple-choice questions</w:t>
      </w:r>
      <w:r w:rsidR="0093403D">
        <w:rPr>
          <w:rFonts w:ascii="Times New Roman" w:hAnsi="Times New Roman" w:cs="Times New Roman"/>
        </w:rPr>
        <w:t>.</w:t>
      </w:r>
      <w:r w:rsidR="00E3047E">
        <w:rPr>
          <w:rFonts w:ascii="Times New Roman" w:hAnsi="Times New Roman" w:cs="Times New Roman"/>
        </w:rPr>
        <w:t xml:space="preserve"> </w:t>
      </w:r>
    </w:p>
    <w:p w14:paraId="40929FED" w14:textId="390F6003" w:rsidR="00D61FEF" w:rsidRPr="00F81370" w:rsidRDefault="00D61FEF" w:rsidP="00D61FEF">
      <w:pPr>
        <w:pStyle w:val="ListParagraph"/>
        <w:numPr>
          <w:ilvl w:val="0"/>
          <w:numId w:val="9"/>
        </w:numPr>
        <w:contextualSpacing w:val="0"/>
        <w:rPr>
          <w:rFonts w:ascii="Times New Roman" w:hAnsi="Times New Roman" w:cs="Times New Roman"/>
        </w:rPr>
      </w:pPr>
      <w:r w:rsidRPr="00F81370">
        <w:rPr>
          <w:rFonts w:ascii="Times New Roman" w:hAnsi="Times New Roman" w:cs="Times New Roman"/>
          <w:bCs/>
          <w:iCs/>
        </w:rPr>
        <w:t>The</w:t>
      </w:r>
      <w:r w:rsidRPr="00F81370">
        <w:rPr>
          <w:rFonts w:ascii="Times New Roman" w:hAnsi="Times New Roman" w:cs="Times New Roman"/>
          <w:b/>
          <w:bCs/>
          <w:i/>
          <w:iCs/>
        </w:rPr>
        <w:t xml:space="preserve"> General Self-Efficacy Scale </w:t>
      </w:r>
      <w:r w:rsidRPr="00F81370">
        <w:rPr>
          <w:rFonts w:ascii="Times New Roman" w:hAnsi="Times New Roman" w:cs="Times New Roman"/>
          <w:bCs/>
          <w:iCs/>
        </w:rPr>
        <w:t>(Schwarzer &amp; Jerusalem, 1995)</w:t>
      </w:r>
      <w:r w:rsidRPr="00F81370">
        <w:rPr>
          <w:rFonts w:ascii="Times New Roman" w:hAnsi="Times New Roman" w:cs="Times New Roman"/>
          <w:b/>
          <w:bCs/>
          <w:i/>
          <w:iCs/>
        </w:rPr>
        <w:t xml:space="preserve"> </w:t>
      </w:r>
      <w:r w:rsidRPr="00F81370">
        <w:rPr>
          <w:rFonts w:ascii="Times New Roman" w:hAnsi="Times New Roman" w:cs="Times New Roman"/>
        </w:rPr>
        <w:t>scale assesses a general sense of p</w:t>
      </w:r>
      <w:r w:rsidR="00DA2300">
        <w:rPr>
          <w:rFonts w:ascii="Times New Roman" w:hAnsi="Times New Roman" w:cs="Times New Roman"/>
        </w:rPr>
        <w:t xml:space="preserve">erceived self-efficacy on a </w:t>
      </w:r>
      <w:r w:rsidR="0093403D">
        <w:rPr>
          <w:rFonts w:ascii="Times New Roman" w:hAnsi="Times New Roman" w:cs="Times New Roman"/>
        </w:rPr>
        <w:t>four</w:t>
      </w:r>
      <w:r w:rsidRPr="00F81370">
        <w:rPr>
          <w:rFonts w:ascii="Times New Roman" w:hAnsi="Times New Roman" w:cs="Times New Roman"/>
        </w:rPr>
        <w:t xml:space="preserve">-point Likert scale ranging from 1 (‘not at all true’) to 4 (‘exactly true’). </w:t>
      </w:r>
    </w:p>
    <w:p w14:paraId="540E2E20" w14:textId="37264C52" w:rsidR="00D61FEF" w:rsidRPr="00F81370" w:rsidRDefault="00D61FEF" w:rsidP="00D61FEF">
      <w:pPr>
        <w:pStyle w:val="ListParagraph"/>
        <w:numPr>
          <w:ilvl w:val="0"/>
          <w:numId w:val="9"/>
        </w:numPr>
        <w:contextualSpacing w:val="0"/>
        <w:rPr>
          <w:rFonts w:ascii="Times New Roman" w:hAnsi="Times New Roman" w:cs="Times New Roman"/>
        </w:rPr>
      </w:pPr>
      <w:r w:rsidRPr="00F81370">
        <w:rPr>
          <w:rFonts w:ascii="Times New Roman" w:hAnsi="Times New Roman" w:cs="Times New Roman"/>
          <w:bCs/>
          <w:iCs/>
        </w:rPr>
        <w:t>The</w:t>
      </w:r>
      <w:r w:rsidRPr="00F81370">
        <w:rPr>
          <w:rFonts w:ascii="Times New Roman" w:hAnsi="Times New Roman" w:cs="Times New Roman"/>
          <w:b/>
          <w:bCs/>
          <w:i/>
          <w:iCs/>
        </w:rPr>
        <w:t xml:space="preserve"> Self-confidence in Supporting Individuals with Depression </w:t>
      </w:r>
      <w:r w:rsidRPr="00147FDE">
        <w:rPr>
          <w:rFonts w:ascii="Times New Roman" w:hAnsi="Times New Roman" w:cs="Times New Roman"/>
          <w:bCs/>
          <w:iCs/>
        </w:rPr>
        <w:t>(</w:t>
      </w:r>
      <w:r w:rsidR="00147FDE" w:rsidRPr="00147FDE">
        <w:rPr>
          <w:rFonts w:ascii="Times New Roman" w:hAnsi="Times New Roman" w:cs="Times New Roman"/>
          <w:bCs/>
          <w:iCs/>
        </w:rPr>
        <w:t>adapted from Wright &amp; Jorm, 2009)</w:t>
      </w:r>
      <w:r w:rsidRPr="00147FDE">
        <w:rPr>
          <w:rFonts w:ascii="Times New Roman" w:hAnsi="Times New Roman" w:cs="Times New Roman"/>
        </w:rPr>
        <w:t xml:space="preserve"> assesses the level of confidence in</w:t>
      </w:r>
      <w:r w:rsidRPr="00F81370">
        <w:rPr>
          <w:rFonts w:ascii="Times New Roman" w:hAnsi="Times New Roman" w:cs="Times New Roman"/>
        </w:rPr>
        <w:t xml:space="preserve"> supporting individuals with depression on a scale </w:t>
      </w:r>
      <w:r>
        <w:rPr>
          <w:rFonts w:ascii="Times New Roman" w:hAnsi="Times New Roman" w:cs="Times New Roman"/>
        </w:rPr>
        <w:t>from</w:t>
      </w:r>
      <w:r w:rsidRPr="00F81370">
        <w:rPr>
          <w:rFonts w:ascii="Times New Roman" w:hAnsi="Times New Roman" w:cs="Times New Roman"/>
        </w:rPr>
        <w:t xml:space="preserve"> 0 (‘no confidence at all’) to 10 (‘very confident’). </w:t>
      </w:r>
    </w:p>
    <w:p w14:paraId="3F0C5219" w14:textId="2AE65112" w:rsidR="00D61FEF" w:rsidRPr="00F81370" w:rsidRDefault="00D61FEF" w:rsidP="00D61FEF">
      <w:pPr>
        <w:pStyle w:val="ListParagraph"/>
        <w:numPr>
          <w:ilvl w:val="0"/>
          <w:numId w:val="9"/>
        </w:numPr>
        <w:contextualSpacing w:val="0"/>
        <w:rPr>
          <w:rFonts w:ascii="Times New Roman" w:hAnsi="Times New Roman" w:cs="Times New Roman"/>
        </w:rPr>
      </w:pPr>
      <w:r w:rsidRPr="00F81370">
        <w:rPr>
          <w:rFonts w:ascii="Times New Roman" w:hAnsi="Times New Roman" w:cs="Times New Roman"/>
          <w:bCs/>
          <w:iCs/>
        </w:rPr>
        <w:t xml:space="preserve">The </w:t>
      </w:r>
      <w:r w:rsidRPr="00F81370">
        <w:rPr>
          <w:rFonts w:ascii="Times New Roman" w:hAnsi="Times New Roman" w:cs="Times New Roman"/>
          <w:b/>
          <w:bCs/>
          <w:i/>
          <w:iCs/>
        </w:rPr>
        <w:t>Attitudes Towards Seeking Professional Psychological Help-Short Form</w:t>
      </w:r>
      <w:r w:rsidRPr="00F81370">
        <w:rPr>
          <w:rFonts w:ascii="Times New Roman" w:hAnsi="Times New Roman" w:cs="Times New Roman"/>
          <w:bCs/>
          <w:iCs/>
        </w:rPr>
        <w:t xml:space="preserve"> (Fischer &amp; Farina, 1995)</w:t>
      </w:r>
      <w:r w:rsidRPr="00F81370">
        <w:rPr>
          <w:rFonts w:ascii="Times New Roman" w:hAnsi="Times New Roman" w:cs="Times New Roman"/>
        </w:rPr>
        <w:t xml:space="preserve"> measures attitudes towards seeking help for psychological problems from professionals on a four</w:t>
      </w:r>
      <w:r w:rsidR="0093403D">
        <w:rPr>
          <w:rFonts w:ascii="Times New Roman" w:hAnsi="Times New Roman" w:cs="Times New Roman"/>
        </w:rPr>
        <w:t>4</w:t>
      </w:r>
      <w:r w:rsidRPr="00F81370">
        <w:rPr>
          <w:rFonts w:ascii="Times New Roman" w:hAnsi="Times New Roman" w:cs="Times New Roman"/>
        </w:rPr>
        <w:t>-point Likert scale ranging from 0 (‘disagree’) to 3 (‘agree’).</w:t>
      </w:r>
    </w:p>
    <w:p w14:paraId="56B66611" w14:textId="2ACEB6E0" w:rsidR="00D61FEF" w:rsidRPr="00093B35" w:rsidRDefault="00D61FEF" w:rsidP="00D61FEF">
      <w:pPr>
        <w:pStyle w:val="ListParagraph"/>
        <w:numPr>
          <w:ilvl w:val="0"/>
          <w:numId w:val="9"/>
        </w:numPr>
        <w:contextualSpacing w:val="0"/>
        <w:rPr>
          <w:rFonts w:ascii="Times New Roman" w:hAnsi="Times New Roman" w:cs="Times New Roman"/>
        </w:rPr>
      </w:pPr>
      <w:r w:rsidRPr="00093B35">
        <w:rPr>
          <w:rFonts w:ascii="Times New Roman" w:hAnsi="Times New Roman" w:cs="Times New Roman"/>
          <w:bCs/>
          <w:iCs/>
        </w:rPr>
        <w:t xml:space="preserve">The </w:t>
      </w:r>
      <w:r w:rsidRPr="00F81370">
        <w:rPr>
          <w:rFonts w:ascii="Times New Roman" w:hAnsi="Times New Roman" w:cs="Times New Roman"/>
          <w:b/>
          <w:bCs/>
          <w:i/>
          <w:iCs/>
        </w:rPr>
        <w:t xml:space="preserve">Depression Stigma Scale </w:t>
      </w:r>
      <w:r w:rsidRPr="00093B35">
        <w:rPr>
          <w:rFonts w:ascii="Times New Roman" w:hAnsi="Times New Roman" w:cs="Times New Roman"/>
          <w:bCs/>
          <w:iCs/>
        </w:rPr>
        <w:t xml:space="preserve">(Griffiths et al., 2006) </w:t>
      </w:r>
      <w:r>
        <w:rPr>
          <w:rFonts w:ascii="Times New Roman" w:hAnsi="Times New Roman" w:cs="Times New Roman"/>
        </w:rPr>
        <w:t>assesses</w:t>
      </w:r>
      <w:r w:rsidRPr="00093B35">
        <w:rPr>
          <w:rFonts w:ascii="Times New Roman" w:hAnsi="Times New Roman" w:cs="Times New Roman"/>
        </w:rPr>
        <w:t xml:space="preserve"> </w:t>
      </w:r>
      <w:r w:rsidRPr="00F81370">
        <w:rPr>
          <w:rFonts w:ascii="Times New Roman" w:hAnsi="Times New Roman" w:cs="Times New Roman"/>
        </w:rPr>
        <w:t>respondents’ own attitudes towards depres</w:t>
      </w:r>
      <w:r w:rsidR="00DA2300">
        <w:rPr>
          <w:rFonts w:ascii="Times New Roman" w:hAnsi="Times New Roman" w:cs="Times New Roman"/>
        </w:rPr>
        <w:t>sion on a five-point Likert scale</w:t>
      </w:r>
      <w:r w:rsidRPr="00F81370">
        <w:rPr>
          <w:rFonts w:ascii="Times New Roman" w:hAnsi="Times New Roman" w:cs="Times New Roman"/>
        </w:rPr>
        <w:t>, ranging from 0 (‘strongly disagree’) to 4 (‘strongly agre</w:t>
      </w:r>
      <w:r w:rsidRPr="00093B35">
        <w:rPr>
          <w:rFonts w:ascii="Times New Roman" w:hAnsi="Times New Roman" w:cs="Times New Roman"/>
        </w:rPr>
        <w:t xml:space="preserve">e’). </w:t>
      </w:r>
    </w:p>
    <w:p w14:paraId="2E7683FA" w14:textId="28FBA9FE" w:rsidR="00D61FEF" w:rsidRDefault="00D61FEF" w:rsidP="00D61FEF">
      <w:pPr>
        <w:pStyle w:val="ListParagraph"/>
        <w:numPr>
          <w:ilvl w:val="0"/>
          <w:numId w:val="9"/>
        </w:numPr>
        <w:contextualSpacing w:val="0"/>
        <w:rPr>
          <w:rFonts w:ascii="Times New Roman" w:hAnsi="Times New Roman" w:cs="Times New Roman"/>
        </w:rPr>
      </w:pPr>
      <w:r w:rsidRPr="00093B35">
        <w:rPr>
          <w:rFonts w:ascii="Times New Roman" w:hAnsi="Times New Roman" w:cs="Times New Roman"/>
          <w:bCs/>
          <w:iCs/>
        </w:rPr>
        <w:t>The</w:t>
      </w:r>
      <w:r w:rsidRPr="00093B35">
        <w:rPr>
          <w:rFonts w:ascii="Times New Roman" w:hAnsi="Times New Roman" w:cs="Times New Roman"/>
          <w:b/>
          <w:bCs/>
          <w:i/>
          <w:iCs/>
        </w:rPr>
        <w:t xml:space="preserve"> Depression, Anxiety and Stress scale- 21</w:t>
      </w:r>
      <w:r w:rsidRPr="00093B35">
        <w:rPr>
          <w:rFonts w:ascii="Times New Roman" w:hAnsi="Times New Roman" w:cs="Times New Roman"/>
          <w:bCs/>
          <w:iCs/>
        </w:rPr>
        <w:t xml:space="preserve">(Antony et al., 1998) </w:t>
      </w:r>
      <w:r w:rsidRPr="00093B35">
        <w:rPr>
          <w:rFonts w:ascii="Times New Roman" w:hAnsi="Times New Roman" w:cs="Times New Roman"/>
        </w:rPr>
        <w:t>is a short</w:t>
      </w:r>
      <w:r w:rsidRPr="00980700">
        <w:rPr>
          <w:rFonts w:ascii="Times New Roman" w:hAnsi="Times New Roman" w:cs="Times New Roman"/>
        </w:rPr>
        <w:t xml:space="preserve"> form of D</w:t>
      </w:r>
      <w:r w:rsidR="00DA2300">
        <w:rPr>
          <w:rFonts w:ascii="Times New Roman" w:hAnsi="Times New Roman" w:cs="Times New Roman"/>
        </w:rPr>
        <w:t xml:space="preserve">epression, Anxiety, and </w:t>
      </w:r>
      <w:r w:rsidRPr="00980700">
        <w:rPr>
          <w:rFonts w:ascii="Times New Roman" w:hAnsi="Times New Roman" w:cs="Times New Roman"/>
        </w:rPr>
        <w:t>S</w:t>
      </w:r>
      <w:r w:rsidR="00DA2300">
        <w:rPr>
          <w:rFonts w:ascii="Times New Roman" w:hAnsi="Times New Roman" w:cs="Times New Roman"/>
        </w:rPr>
        <w:t xml:space="preserve">tress </w:t>
      </w:r>
      <w:r w:rsidRPr="00980700">
        <w:rPr>
          <w:rFonts w:ascii="Times New Roman" w:hAnsi="Times New Roman" w:cs="Times New Roman"/>
        </w:rPr>
        <w:t>S</w:t>
      </w:r>
      <w:r w:rsidR="00DA2300">
        <w:rPr>
          <w:rFonts w:ascii="Times New Roman" w:hAnsi="Times New Roman" w:cs="Times New Roman"/>
        </w:rPr>
        <w:t>cale</w:t>
      </w:r>
      <w:r w:rsidRPr="00980700">
        <w:rPr>
          <w:rFonts w:ascii="Times New Roman" w:hAnsi="Times New Roman" w:cs="Times New Roman"/>
        </w:rPr>
        <w:t xml:space="preserve">-42 (Lovibond &amp; Lovibond, 1995) </w:t>
      </w:r>
      <w:r w:rsidR="00E3047E">
        <w:rPr>
          <w:rFonts w:ascii="Times New Roman" w:hAnsi="Times New Roman" w:cs="Times New Roman"/>
        </w:rPr>
        <w:t>that measures</w:t>
      </w:r>
      <w:r w:rsidRPr="00980700">
        <w:rPr>
          <w:rFonts w:ascii="Times New Roman" w:hAnsi="Times New Roman" w:cs="Times New Roman"/>
        </w:rPr>
        <w:t xml:space="preserve"> level</w:t>
      </w:r>
      <w:r>
        <w:rPr>
          <w:rFonts w:ascii="Times New Roman" w:hAnsi="Times New Roman" w:cs="Times New Roman"/>
        </w:rPr>
        <w:t>s</w:t>
      </w:r>
      <w:r w:rsidRPr="00980700">
        <w:rPr>
          <w:rFonts w:ascii="Times New Roman" w:hAnsi="Times New Roman" w:cs="Times New Roman"/>
        </w:rPr>
        <w:t xml:space="preserve"> of depression, anxiety and stress on a four-point Likert scale from 0 (‘did not apply to me at all’) to 3 (‘applied to me very much, or most of the time’).</w:t>
      </w:r>
    </w:p>
    <w:p w14:paraId="35E31A72" w14:textId="77777777" w:rsidR="005061EE" w:rsidRPr="00093B35" w:rsidRDefault="005061EE" w:rsidP="005061EE">
      <w:pPr>
        <w:pStyle w:val="ListParagraph"/>
        <w:ind w:left="360"/>
        <w:contextualSpacing w:val="0"/>
        <w:rPr>
          <w:rFonts w:ascii="Times New Roman" w:hAnsi="Times New Roman" w:cs="Times New Roman"/>
        </w:rPr>
      </w:pPr>
    </w:p>
    <w:p w14:paraId="13B1D395" w14:textId="1DE3339A" w:rsidR="00D61FEF" w:rsidRPr="00D94B94" w:rsidRDefault="00D94B94" w:rsidP="00D61FEF">
      <w:pPr>
        <w:rPr>
          <w:rFonts w:ascii="Times New Roman" w:hAnsi="Times New Roman" w:cs="Times New Roman"/>
        </w:rPr>
      </w:pPr>
      <w:r w:rsidRPr="00D21B0E">
        <w:rPr>
          <w:rFonts w:ascii="Times New Roman" w:hAnsi="Times New Roman" w:cs="Times New Roman"/>
        </w:rPr>
        <w:t>To capture</w:t>
      </w:r>
      <w:r>
        <w:rPr>
          <w:rFonts w:ascii="Times New Roman" w:hAnsi="Times New Roman" w:cs="Times New Roman"/>
          <w:b/>
        </w:rPr>
        <w:t xml:space="preserve"> a</w:t>
      </w:r>
      <w:r w:rsidR="00D61FEF" w:rsidRPr="00286121">
        <w:rPr>
          <w:rFonts w:ascii="Times New Roman" w:hAnsi="Times New Roman" w:cs="Times New Roman"/>
          <w:b/>
        </w:rPr>
        <w:t>cceptability</w:t>
      </w:r>
      <w:r w:rsidR="00D61FEF" w:rsidRPr="00980700">
        <w:rPr>
          <w:rFonts w:ascii="Times New Roman" w:hAnsi="Times New Roman" w:cs="Times New Roman"/>
        </w:rPr>
        <w:t xml:space="preserve"> </w:t>
      </w:r>
      <w:r w:rsidR="00D61FEF" w:rsidRPr="00236A14">
        <w:rPr>
          <w:rFonts w:ascii="Times New Roman" w:hAnsi="Times New Roman" w:cs="Times New Roman"/>
          <w:b/>
        </w:rPr>
        <w:t>of the program</w:t>
      </w:r>
      <w:r>
        <w:rPr>
          <w:rFonts w:ascii="Times New Roman" w:hAnsi="Times New Roman" w:cs="Times New Roman"/>
          <w:b/>
        </w:rPr>
        <w:t xml:space="preserve"> </w:t>
      </w:r>
      <w:r w:rsidRPr="00D21B0E">
        <w:rPr>
          <w:rFonts w:ascii="Times New Roman" w:hAnsi="Times New Roman" w:cs="Times New Roman"/>
        </w:rPr>
        <w:t>(at T2)</w:t>
      </w:r>
      <w:r w:rsidR="0093403D" w:rsidRPr="0093403D">
        <w:rPr>
          <w:rFonts w:ascii="Times New Roman" w:hAnsi="Times New Roman" w:cs="Times New Roman"/>
        </w:rPr>
        <w:t>, the</w:t>
      </w:r>
      <w:r w:rsidR="0093403D">
        <w:rPr>
          <w:rFonts w:ascii="Times New Roman" w:hAnsi="Times New Roman" w:cs="Times New Roman"/>
        </w:rPr>
        <w:t xml:space="preserve"> following variables were assessed:</w:t>
      </w:r>
    </w:p>
    <w:p w14:paraId="280EB2BA" w14:textId="3A322E9F" w:rsidR="00D61FEF" w:rsidRPr="005061EE" w:rsidRDefault="005061EE" w:rsidP="005061EE">
      <w:pPr>
        <w:pStyle w:val="ListParagraph"/>
        <w:numPr>
          <w:ilvl w:val="0"/>
          <w:numId w:val="10"/>
        </w:numPr>
        <w:contextualSpacing w:val="0"/>
        <w:rPr>
          <w:rFonts w:ascii="Times New Roman" w:hAnsi="Times New Roman" w:cs="Times New Roman"/>
          <w:bCs/>
          <w:iCs/>
        </w:rPr>
      </w:pPr>
      <w:r>
        <w:rPr>
          <w:rFonts w:ascii="Times New Roman" w:hAnsi="Times New Roman" w:cs="Times New Roman"/>
          <w:b/>
          <w:bCs/>
          <w:i/>
          <w:iCs/>
        </w:rPr>
        <w:t>P</w:t>
      </w:r>
      <w:r w:rsidR="00D61FEF" w:rsidRPr="005061EE">
        <w:rPr>
          <w:rFonts w:ascii="Times New Roman" w:hAnsi="Times New Roman" w:cs="Times New Roman"/>
          <w:b/>
          <w:bCs/>
          <w:i/>
          <w:iCs/>
        </w:rPr>
        <w:t>rogram attendance</w:t>
      </w:r>
      <w:r w:rsidR="00D61FEF" w:rsidRPr="005061EE">
        <w:rPr>
          <w:rFonts w:ascii="Times New Roman" w:hAnsi="Times New Roman" w:cs="Times New Roman"/>
          <w:bCs/>
          <w:iCs/>
        </w:rPr>
        <w:t xml:space="preserve">, that is, number of sessions participants attended, </w:t>
      </w:r>
      <w:r w:rsidR="0093403D">
        <w:rPr>
          <w:rFonts w:ascii="Times New Roman" w:hAnsi="Times New Roman" w:cs="Times New Roman"/>
          <w:bCs/>
          <w:iCs/>
        </w:rPr>
        <w:t>and</w:t>
      </w:r>
    </w:p>
    <w:p w14:paraId="56EB5ADE" w14:textId="76FCCE13" w:rsidR="00D61FEF" w:rsidRPr="005061EE" w:rsidRDefault="005061EE" w:rsidP="005061EE">
      <w:pPr>
        <w:pStyle w:val="ListParagraph"/>
        <w:numPr>
          <w:ilvl w:val="0"/>
          <w:numId w:val="10"/>
        </w:numPr>
        <w:contextualSpacing w:val="0"/>
        <w:rPr>
          <w:rFonts w:ascii="Times New Roman" w:hAnsi="Times New Roman" w:cs="Times New Roman"/>
          <w:bCs/>
          <w:iCs/>
        </w:rPr>
      </w:pPr>
      <w:r>
        <w:rPr>
          <w:rFonts w:ascii="Times New Roman" w:hAnsi="Times New Roman" w:cs="Times New Roman"/>
          <w:b/>
          <w:bCs/>
          <w:i/>
          <w:iCs/>
        </w:rPr>
        <w:t>D</w:t>
      </w:r>
      <w:r w:rsidR="00D61FEF" w:rsidRPr="005061EE">
        <w:rPr>
          <w:rFonts w:ascii="Times New Roman" w:hAnsi="Times New Roman" w:cs="Times New Roman"/>
          <w:b/>
          <w:bCs/>
          <w:i/>
          <w:iCs/>
        </w:rPr>
        <w:t>ropout rate</w:t>
      </w:r>
      <w:r w:rsidR="0093403D">
        <w:rPr>
          <w:rFonts w:ascii="Times New Roman" w:hAnsi="Times New Roman" w:cs="Times New Roman"/>
          <w:b/>
          <w:bCs/>
          <w:i/>
          <w:iCs/>
        </w:rPr>
        <w:t>.</w:t>
      </w:r>
    </w:p>
    <w:p w14:paraId="1E09D390" w14:textId="0324DE09" w:rsidR="00D61FEF" w:rsidRDefault="005061EE" w:rsidP="005061EE">
      <w:pPr>
        <w:pStyle w:val="ListParagraph"/>
        <w:numPr>
          <w:ilvl w:val="0"/>
          <w:numId w:val="10"/>
        </w:numPr>
        <w:contextualSpacing w:val="0"/>
        <w:rPr>
          <w:rFonts w:ascii="Times New Roman" w:hAnsi="Times New Roman" w:cs="Times New Roman"/>
          <w:bCs/>
          <w:iCs/>
        </w:rPr>
      </w:pPr>
      <w:r>
        <w:rPr>
          <w:rFonts w:ascii="Times New Roman" w:hAnsi="Times New Roman" w:cs="Times New Roman"/>
          <w:bCs/>
          <w:iCs/>
        </w:rPr>
        <w:t>The</w:t>
      </w:r>
      <w:r w:rsidR="00D61FEF" w:rsidRPr="005061EE">
        <w:rPr>
          <w:rFonts w:ascii="Times New Roman" w:hAnsi="Times New Roman" w:cs="Times New Roman"/>
          <w:bCs/>
          <w:iCs/>
        </w:rPr>
        <w:t xml:space="preserve"> </w:t>
      </w:r>
      <w:r w:rsidR="00D61FEF" w:rsidRPr="005061EE">
        <w:rPr>
          <w:rFonts w:ascii="Times New Roman" w:hAnsi="Times New Roman" w:cs="Times New Roman"/>
          <w:b/>
          <w:bCs/>
          <w:i/>
          <w:iCs/>
        </w:rPr>
        <w:t>Client Satisfaction Questionnaire–3</w:t>
      </w:r>
      <w:r w:rsidR="00D61FEF" w:rsidRPr="005061EE">
        <w:rPr>
          <w:rFonts w:ascii="Times New Roman" w:hAnsi="Times New Roman" w:cs="Times New Roman"/>
          <w:bCs/>
          <w:iCs/>
        </w:rPr>
        <w:t xml:space="preserve"> (Nguyen et al., 1983),</w:t>
      </w:r>
      <w:r>
        <w:rPr>
          <w:rFonts w:ascii="Times New Roman" w:hAnsi="Times New Roman" w:cs="Times New Roman"/>
          <w:bCs/>
          <w:iCs/>
        </w:rPr>
        <w:t xml:space="preserve"> </w:t>
      </w:r>
      <w:r w:rsidR="000D5116">
        <w:rPr>
          <w:rFonts w:ascii="Times New Roman" w:hAnsi="Times New Roman" w:cs="Times New Roman"/>
          <w:bCs/>
          <w:iCs/>
        </w:rPr>
        <w:t xml:space="preserve">is a </w:t>
      </w:r>
      <w:r w:rsidR="0093403D">
        <w:rPr>
          <w:rFonts w:ascii="Times New Roman" w:hAnsi="Times New Roman" w:cs="Times New Roman"/>
          <w:bCs/>
          <w:iCs/>
        </w:rPr>
        <w:t>three</w:t>
      </w:r>
      <w:r w:rsidR="000D5116">
        <w:rPr>
          <w:rFonts w:ascii="Times New Roman" w:hAnsi="Times New Roman" w:cs="Times New Roman"/>
          <w:bCs/>
          <w:iCs/>
        </w:rPr>
        <w:t xml:space="preserve">-item </w:t>
      </w:r>
      <w:r w:rsidR="00D21B0E">
        <w:rPr>
          <w:rFonts w:ascii="Times New Roman" w:hAnsi="Times New Roman" w:cs="Times New Roman"/>
          <w:bCs/>
          <w:iCs/>
        </w:rPr>
        <w:t xml:space="preserve">survey </w:t>
      </w:r>
      <w:r w:rsidR="000D5116">
        <w:rPr>
          <w:rFonts w:ascii="Times New Roman" w:hAnsi="Times New Roman" w:cs="Times New Roman"/>
          <w:bCs/>
          <w:iCs/>
        </w:rPr>
        <w:t>that assesses</w:t>
      </w:r>
      <w:r>
        <w:rPr>
          <w:rFonts w:ascii="Times New Roman" w:hAnsi="Times New Roman" w:cs="Times New Roman"/>
          <w:bCs/>
          <w:iCs/>
        </w:rPr>
        <w:t xml:space="preserve"> participants’ level of satisfaction with the program</w:t>
      </w:r>
      <w:r w:rsidR="0093403D">
        <w:rPr>
          <w:rFonts w:ascii="Times New Roman" w:hAnsi="Times New Roman" w:cs="Times New Roman"/>
          <w:bCs/>
          <w:iCs/>
        </w:rPr>
        <w:t>.</w:t>
      </w:r>
      <w:r w:rsidR="00D61FEF" w:rsidRPr="005061EE">
        <w:rPr>
          <w:rFonts w:ascii="Times New Roman" w:hAnsi="Times New Roman" w:cs="Times New Roman"/>
          <w:bCs/>
          <w:iCs/>
        </w:rPr>
        <w:t xml:space="preserve"> </w:t>
      </w:r>
    </w:p>
    <w:p w14:paraId="060BCD84" w14:textId="6C60A394" w:rsidR="000D5116" w:rsidRPr="00832DDA" w:rsidRDefault="0093403D" w:rsidP="00832DDA">
      <w:pPr>
        <w:pStyle w:val="ListParagraph"/>
        <w:numPr>
          <w:ilvl w:val="0"/>
          <w:numId w:val="10"/>
        </w:numPr>
        <w:contextualSpacing w:val="0"/>
        <w:rPr>
          <w:rFonts w:ascii="Times New Roman" w:hAnsi="Times New Roman" w:cs="Times New Roman"/>
          <w:bCs/>
          <w:iCs/>
        </w:rPr>
      </w:pPr>
      <w:r w:rsidRPr="00D21B0E">
        <w:rPr>
          <w:rFonts w:ascii="Times New Roman" w:hAnsi="Times New Roman" w:cs="Times New Roman"/>
          <w:bCs/>
          <w:iCs/>
        </w:rPr>
        <w:t xml:space="preserve">The </w:t>
      </w:r>
      <w:r w:rsidR="000D5116" w:rsidRPr="00005747">
        <w:rPr>
          <w:rFonts w:ascii="Times New Roman" w:hAnsi="Times New Roman" w:cs="Times New Roman"/>
          <w:b/>
          <w:bCs/>
          <w:i/>
          <w:iCs/>
        </w:rPr>
        <w:t>Participant evaluation of training</w:t>
      </w:r>
      <w:r w:rsidR="00A97362">
        <w:rPr>
          <w:rFonts w:ascii="Times New Roman" w:hAnsi="Times New Roman" w:cs="Times New Roman"/>
          <w:bCs/>
          <w:iCs/>
        </w:rPr>
        <w:t xml:space="preserve"> (adapted from Buck, 2015) </w:t>
      </w:r>
      <w:r w:rsidR="00DA2300">
        <w:rPr>
          <w:rFonts w:ascii="Times New Roman" w:hAnsi="Times New Roman" w:cs="Times New Roman"/>
          <w:bCs/>
          <w:iCs/>
        </w:rPr>
        <w:t>measured i) reasons for participating in the program</w:t>
      </w:r>
      <w:r w:rsidR="00A97362">
        <w:rPr>
          <w:rFonts w:ascii="Times New Roman" w:hAnsi="Times New Roman" w:cs="Times New Roman"/>
          <w:bCs/>
          <w:iCs/>
        </w:rPr>
        <w:t>,</w:t>
      </w:r>
      <w:r w:rsidR="000D5116" w:rsidRPr="00832DDA">
        <w:rPr>
          <w:rFonts w:ascii="Times New Roman" w:hAnsi="Times New Roman" w:cs="Times New Roman"/>
          <w:bCs/>
          <w:iCs/>
        </w:rPr>
        <w:t xml:space="preserve"> </w:t>
      </w:r>
      <w:r w:rsidR="000D5116" w:rsidRPr="00832DDA">
        <w:rPr>
          <w:rFonts w:ascii="Times New Roman" w:hAnsi="Times New Roman" w:cs="Times New Roman"/>
        </w:rPr>
        <w:t>i</w:t>
      </w:r>
      <w:r w:rsidR="00DA2300">
        <w:rPr>
          <w:rFonts w:ascii="Times New Roman" w:hAnsi="Times New Roman" w:cs="Times New Roman"/>
        </w:rPr>
        <w:t>i</w:t>
      </w:r>
      <w:r w:rsidR="000D5116" w:rsidRPr="00832DDA">
        <w:rPr>
          <w:rFonts w:ascii="Times New Roman" w:hAnsi="Times New Roman" w:cs="Times New Roman"/>
        </w:rPr>
        <w:t>) participants’ satisfaction of the training</w:t>
      </w:r>
      <w:r w:rsidR="00DA2300">
        <w:rPr>
          <w:rFonts w:ascii="Times New Roman" w:hAnsi="Times New Roman" w:cs="Times New Roman"/>
        </w:rPr>
        <w:t>,</w:t>
      </w:r>
      <w:r w:rsidR="000D5116" w:rsidRPr="00832DDA">
        <w:rPr>
          <w:rFonts w:ascii="Times New Roman" w:hAnsi="Times New Roman" w:cs="Times New Roman"/>
        </w:rPr>
        <w:t xml:space="preserve"> (ii</w:t>
      </w:r>
      <w:r w:rsidR="00DA2300">
        <w:rPr>
          <w:rFonts w:ascii="Times New Roman" w:hAnsi="Times New Roman" w:cs="Times New Roman"/>
        </w:rPr>
        <w:t>i</w:t>
      </w:r>
      <w:r w:rsidR="000D5116" w:rsidRPr="00832DDA">
        <w:rPr>
          <w:rFonts w:ascii="Times New Roman" w:hAnsi="Times New Roman" w:cs="Times New Roman"/>
        </w:rPr>
        <w:t>) their level of understanding of s</w:t>
      </w:r>
      <w:r w:rsidR="00DA2300">
        <w:rPr>
          <w:rFonts w:ascii="Times New Roman" w:hAnsi="Times New Roman" w:cs="Times New Roman"/>
        </w:rPr>
        <w:t>igns and symptoms of depression, (iv</w:t>
      </w:r>
      <w:r w:rsidR="000D5116" w:rsidRPr="00832DDA">
        <w:rPr>
          <w:rFonts w:ascii="Times New Roman" w:hAnsi="Times New Roman" w:cs="Times New Roman"/>
        </w:rPr>
        <w:t>) the clarity of th</w:t>
      </w:r>
      <w:r w:rsidR="00DA2300">
        <w:rPr>
          <w:rFonts w:ascii="Times New Roman" w:hAnsi="Times New Roman" w:cs="Times New Roman"/>
        </w:rPr>
        <w:t>e skills taught by the trainers, and (</w:t>
      </w:r>
      <w:r w:rsidR="000D5116" w:rsidRPr="00832DDA">
        <w:rPr>
          <w:rFonts w:ascii="Times New Roman" w:hAnsi="Times New Roman" w:cs="Times New Roman"/>
        </w:rPr>
        <w:t>v) the extent to which participants found the training useful and valuable to community members.</w:t>
      </w:r>
      <w:r w:rsidR="00832DDA" w:rsidRPr="00832DDA">
        <w:rPr>
          <w:rFonts w:ascii="Times New Roman" w:hAnsi="Times New Roman" w:cs="Times New Roman"/>
        </w:rPr>
        <w:t xml:space="preserve"> These were as</w:t>
      </w:r>
      <w:r w:rsidR="00D24360">
        <w:rPr>
          <w:rFonts w:ascii="Times New Roman" w:hAnsi="Times New Roman" w:cs="Times New Roman"/>
        </w:rPr>
        <w:t>sessed through open-ended and Li</w:t>
      </w:r>
      <w:r w:rsidR="00A97362">
        <w:rPr>
          <w:rFonts w:ascii="Times New Roman" w:hAnsi="Times New Roman" w:cs="Times New Roman"/>
        </w:rPr>
        <w:t xml:space="preserve">kert </w:t>
      </w:r>
      <w:r w:rsidR="00832DDA" w:rsidRPr="00832DDA">
        <w:rPr>
          <w:rFonts w:ascii="Times New Roman" w:hAnsi="Times New Roman" w:cs="Times New Roman"/>
        </w:rPr>
        <w:t xml:space="preserve">scale questions. </w:t>
      </w:r>
      <w:r w:rsidR="000D5116" w:rsidRPr="00832DDA">
        <w:rPr>
          <w:rFonts w:ascii="Times New Roman" w:hAnsi="Times New Roman" w:cs="Times New Roman"/>
        </w:rPr>
        <w:t xml:space="preserve"> </w:t>
      </w:r>
    </w:p>
    <w:p w14:paraId="31CC32A4" w14:textId="7F46B7F0" w:rsidR="00760518" w:rsidRDefault="00D61FEF" w:rsidP="003B3A0D">
      <w:pPr>
        <w:pStyle w:val="ListParagraph"/>
        <w:numPr>
          <w:ilvl w:val="0"/>
          <w:numId w:val="10"/>
        </w:numPr>
        <w:contextualSpacing w:val="0"/>
        <w:rPr>
          <w:rFonts w:ascii="Times New Roman" w:hAnsi="Times New Roman" w:cs="Times New Roman"/>
          <w:bCs/>
          <w:iCs/>
        </w:rPr>
      </w:pPr>
      <w:r w:rsidRPr="00832DDA">
        <w:rPr>
          <w:rFonts w:ascii="Times New Roman" w:hAnsi="Times New Roman" w:cs="Times New Roman"/>
          <w:b/>
          <w:bCs/>
          <w:i/>
          <w:iCs/>
        </w:rPr>
        <w:t>HOME evaluation survey</w:t>
      </w:r>
      <w:r w:rsidR="00A97362">
        <w:rPr>
          <w:rFonts w:ascii="Times New Roman" w:hAnsi="Times New Roman" w:cs="Times New Roman"/>
          <w:bCs/>
          <w:iCs/>
        </w:rPr>
        <w:t xml:space="preserve">. </w:t>
      </w:r>
      <w:r w:rsidRPr="00832DDA">
        <w:rPr>
          <w:rFonts w:ascii="Times New Roman" w:hAnsi="Times New Roman" w:cs="Times New Roman"/>
          <w:bCs/>
          <w:iCs/>
        </w:rPr>
        <w:t xml:space="preserve">HOME </w:t>
      </w:r>
      <w:r w:rsidR="00005747">
        <w:rPr>
          <w:rFonts w:ascii="Times New Roman" w:hAnsi="Times New Roman" w:cs="Times New Roman"/>
          <w:bCs/>
          <w:iCs/>
        </w:rPr>
        <w:t xml:space="preserve">further </w:t>
      </w:r>
      <w:r w:rsidRPr="00832DDA">
        <w:rPr>
          <w:rFonts w:ascii="Times New Roman" w:hAnsi="Times New Roman" w:cs="Times New Roman"/>
          <w:bCs/>
          <w:iCs/>
        </w:rPr>
        <w:t xml:space="preserve">designed a </w:t>
      </w:r>
      <w:r w:rsidR="00A97362">
        <w:rPr>
          <w:rFonts w:ascii="Times New Roman" w:hAnsi="Times New Roman" w:cs="Times New Roman"/>
          <w:bCs/>
          <w:iCs/>
        </w:rPr>
        <w:t xml:space="preserve">self-administered </w:t>
      </w:r>
      <w:r w:rsidRPr="00832DDA">
        <w:rPr>
          <w:rFonts w:ascii="Times New Roman" w:hAnsi="Times New Roman" w:cs="Times New Roman"/>
          <w:bCs/>
          <w:iCs/>
        </w:rPr>
        <w:t>mixed-meth</w:t>
      </w:r>
      <w:r w:rsidR="00026EBF">
        <w:rPr>
          <w:rFonts w:ascii="Times New Roman" w:hAnsi="Times New Roman" w:cs="Times New Roman"/>
          <w:bCs/>
          <w:iCs/>
        </w:rPr>
        <w:t>od evaluation questionnaire to</w:t>
      </w:r>
      <w:r w:rsidRPr="00832DDA">
        <w:rPr>
          <w:rFonts w:ascii="Times New Roman" w:hAnsi="Times New Roman" w:cs="Times New Roman"/>
          <w:bCs/>
          <w:iCs/>
        </w:rPr>
        <w:t xml:space="preserve"> capture </w:t>
      </w:r>
      <w:r w:rsidR="00026EBF">
        <w:rPr>
          <w:rFonts w:ascii="Times New Roman" w:hAnsi="Times New Roman" w:cs="Times New Roman"/>
          <w:bCs/>
          <w:iCs/>
        </w:rPr>
        <w:t xml:space="preserve">participants’ </w:t>
      </w:r>
      <w:r w:rsidR="00832DDA" w:rsidRPr="00832DDA">
        <w:rPr>
          <w:rFonts w:ascii="Times New Roman" w:hAnsi="Times New Roman" w:cs="Times New Roman"/>
          <w:bCs/>
          <w:iCs/>
        </w:rPr>
        <w:t xml:space="preserve">perspectives on the future implementation of the training program </w:t>
      </w:r>
      <w:r w:rsidR="004B71DF">
        <w:rPr>
          <w:rFonts w:ascii="Times New Roman" w:hAnsi="Times New Roman" w:cs="Times New Roman"/>
          <w:bCs/>
          <w:iCs/>
        </w:rPr>
        <w:t xml:space="preserve">(this measure is detailed in </w:t>
      </w:r>
      <w:r w:rsidR="004B71DF" w:rsidRPr="00F5420D">
        <w:rPr>
          <w:rFonts w:ascii="Times New Roman" w:hAnsi="Times New Roman" w:cs="Times New Roman"/>
          <w:bCs/>
          <w:iCs/>
        </w:rPr>
        <w:t xml:space="preserve">Section </w:t>
      </w:r>
      <w:r w:rsidR="00F5420D" w:rsidRPr="00F5420D">
        <w:rPr>
          <w:rFonts w:ascii="Times New Roman" w:hAnsi="Times New Roman" w:cs="Times New Roman"/>
          <w:bCs/>
          <w:iCs/>
        </w:rPr>
        <w:t>2.4.3.1</w:t>
      </w:r>
      <w:r w:rsidR="003B3A0D">
        <w:rPr>
          <w:rFonts w:ascii="Times New Roman" w:hAnsi="Times New Roman" w:cs="Times New Roman"/>
          <w:bCs/>
          <w:iCs/>
        </w:rPr>
        <w:t>)</w:t>
      </w:r>
    </w:p>
    <w:p w14:paraId="570B667A" w14:textId="77777777" w:rsidR="00760518" w:rsidRDefault="00760518">
      <w:pPr>
        <w:rPr>
          <w:rFonts w:ascii="Times New Roman" w:hAnsi="Times New Roman" w:cs="Times New Roman"/>
          <w:bCs/>
          <w:iCs/>
        </w:rPr>
      </w:pPr>
      <w:r>
        <w:rPr>
          <w:rFonts w:ascii="Times New Roman" w:hAnsi="Times New Roman" w:cs="Times New Roman"/>
          <w:bCs/>
          <w:iCs/>
        </w:rPr>
        <w:br w:type="page"/>
      </w:r>
    </w:p>
    <w:p w14:paraId="0D680F5E" w14:textId="55DDFECE" w:rsidR="00FC4761" w:rsidRPr="00FC4761" w:rsidRDefault="00D24360" w:rsidP="009A6D5C">
      <w:pPr>
        <w:rPr>
          <w:rFonts w:ascii="Times New Roman" w:hAnsi="Times New Roman" w:cs="Times New Roman"/>
        </w:rPr>
      </w:pPr>
      <w:r>
        <w:rPr>
          <w:rFonts w:ascii="Times New Roman" w:hAnsi="Times New Roman" w:cs="Times New Roman"/>
          <w:b/>
          <w:noProof/>
          <w:lang w:val="en-GB" w:eastAsia="en-GB"/>
        </w:rPr>
        <mc:AlternateContent>
          <mc:Choice Requires="wps">
            <w:drawing>
              <wp:anchor distT="0" distB="0" distL="114300" distR="114300" simplePos="0" relativeHeight="251659264" behindDoc="0" locked="0" layoutInCell="1" allowOverlap="1" wp14:anchorId="5D78A65F" wp14:editId="78385351">
                <wp:simplePos x="0" y="0"/>
                <wp:positionH relativeFrom="column">
                  <wp:posOffset>1714500</wp:posOffset>
                </wp:positionH>
                <wp:positionV relativeFrom="paragraph">
                  <wp:posOffset>175260</wp:posOffset>
                </wp:positionV>
                <wp:extent cx="2286000" cy="4572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208EF6" w14:textId="44B38B5E" w:rsidR="000B596B" w:rsidRPr="00565D39" w:rsidRDefault="000B596B" w:rsidP="00565D39">
                            <w:pPr>
                              <w:jc w:val="center"/>
                              <w:rPr>
                                <w:rFonts w:ascii="Times New Roman" w:hAnsi="Times New Roman" w:cs="Times New Roman"/>
                              </w:rPr>
                            </w:pPr>
                            <w:r>
                              <w:rPr>
                                <w:rFonts w:ascii="Times New Roman" w:hAnsi="Times New Roman" w:cs="Times New Roman"/>
                              </w:rPr>
                              <w:t>Randomization to Intervention or Wait-List (WL) group (</w:t>
                            </w:r>
                            <w:r w:rsidRPr="00565D39">
                              <w:rPr>
                                <w:rFonts w:ascii="Times New Roman" w:hAnsi="Times New Roman" w:cs="Times New Roman"/>
                                <w:i/>
                              </w:rPr>
                              <w:t>n</w:t>
                            </w:r>
                            <w:r>
                              <w:rPr>
                                <w:rFonts w:ascii="Times New Roman" w:hAnsi="Times New Roman" w:cs="Times New Roman"/>
                              </w:rPr>
                              <w:t xml:space="preserve"> =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8A65F" id="_x0000_t202" coordsize="21600,21600" o:spt="202" path="m,l,21600r21600,l21600,xe">
                <v:stroke joinstyle="miter"/>
                <v:path gradientshapeok="t" o:connecttype="rect"/>
              </v:shapetype>
              <v:shape id="Text Box 2" o:spid="_x0000_s1026" type="#_x0000_t202" style="position:absolute;margin-left:135pt;margin-top:13.8pt;width:18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" filled="f" strokecolor="black [3213]">
                <v:textbox>
                  <w:txbxContent>
                    <w:p w14:paraId="38208EF6" w14:textId="44B38B5E" w:rsidR="000B596B" w:rsidRPr="00565D39" w:rsidRDefault="000B596B" w:rsidP="00565D39">
                      <w:pPr>
                        <w:jc w:val="center"/>
                        <w:rPr>
                          <w:rFonts w:ascii="Times New Roman" w:hAnsi="Times New Roman" w:cs="Times New Roman"/>
                        </w:rPr>
                      </w:pPr>
                      <w:r>
                        <w:rPr>
                          <w:rFonts w:ascii="Times New Roman" w:hAnsi="Times New Roman" w:cs="Times New Roman"/>
                        </w:rPr>
                        <w:t>Randomization to Intervention or Wait-List (WL) group (</w:t>
                      </w:r>
                      <w:r w:rsidRPr="00565D39">
                        <w:rPr>
                          <w:rFonts w:ascii="Times New Roman" w:hAnsi="Times New Roman" w:cs="Times New Roman"/>
                          <w:i/>
                        </w:rPr>
                        <w:t>n</w:t>
                      </w:r>
                      <w:r>
                        <w:rPr>
                          <w:rFonts w:ascii="Times New Roman" w:hAnsi="Times New Roman" w:cs="Times New Roman"/>
                        </w:rPr>
                        <w:t xml:space="preserve"> = 40)</w:t>
                      </w:r>
                    </w:p>
                  </w:txbxContent>
                </v:textbox>
                <w10:wrap type="square"/>
              </v:shape>
            </w:pict>
          </mc:Fallback>
        </mc:AlternateContent>
      </w:r>
    </w:p>
    <w:p w14:paraId="6B437E9A" w14:textId="6B988973" w:rsidR="00F405BE" w:rsidRDefault="009D5930" w:rsidP="009A6D5C">
      <w:pPr>
        <w:rPr>
          <w:rFonts w:ascii="Times New Roman" w:hAnsi="Times New Roman" w:cs="Times New Roman"/>
          <w:b/>
        </w:rPr>
      </w:pPr>
      <w:r>
        <w:rPr>
          <w:rFonts w:ascii="Times New Roman" w:hAnsi="Times New Roman" w:cs="Times New Roman"/>
          <w:b/>
          <w:noProof/>
          <w:lang w:val="en-GB" w:eastAsia="en-GB"/>
        </w:rPr>
        <mc:AlternateContent>
          <mc:Choice Requires="wps">
            <w:drawing>
              <wp:anchor distT="0" distB="0" distL="114300" distR="114300" simplePos="0" relativeHeight="251692032" behindDoc="1" locked="0" layoutInCell="1" allowOverlap="1" wp14:anchorId="7E20C20C" wp14:editId="405E64E4">
                <wp:simplePos x="0" y="0"/>
                <wp:positionH relativeFrom="column">
                  <wp:posOffset>-685800</wp:posOffset>
                </wp:positionH>
                <wp:positionV relativeFrom="paragraph">
                  <wp:posOffset>114300</wp:posOffset>
                </wp:positionV>
                <wp:extent cx="1371600" cy="571500"/>
                <wp:effectExtent l="0" t="0" r="0" b="12700"/>
                <wp:wrapNone/>
                <wp:docPr id="20" name="Text Box 20"/>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AA61E9" w14:textId="6B8B1671" w:rsidR="000B596B" w:rsidRPr="007A6308" w:rsidRDefault="000B596B">
                            <w:pPr>
                              <w:rPr>
                                <w:rFonts w:ascii="Times New Roman" w:hAnsi="Times New Roman" w:cs="Times New Roman"/>
                                <w:b/>
                                <w:i/>
                              </w:rPr>
                            </w:pPr>
                            <w:r>
                              <w:rPr>
                                <w:rFonts w:ascii="Times New Roman" w:hAnsi="Times New Roman" w:cs="Times New Roman"/>
                                <w:b/>
                                <w:i/>
                              </w:rPr>
                              <w:t>Randomiz</w:t>
                            </w:r>
                            <w:r w:rsidRPr="007A6308">
                              <w:rPr>
                                <w:rFonts w:ascii="Times New Roman" w:hAnsi="Times New Roman" w:cs="Times New Roman"/>
                                <w:b/>
                                <w:i/>
                              </w:rPr>
                              <w: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0C20C" id="Text Box 20" o:spid="_x0000_s1027" type="#_x0000_t202" style="position:absolute;margin-left:-54pt;margin-top:9pt;width:108pt;height: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" filled="f" stroked="f">
                <v:textbox>
                  <w:txbxContent>
                    <w:p w14:paraId="7AAA61E9" w14:textId="6B8B1671" w:rsidR="000B596B" w:rsidRPr="007A6308" w:rsidRDefault="000B596B">
                      <w:pPr>
                        <w:rPr>
                          <w:rFonts w:ascii="Times New Roman" w:hAnsi="Times New Roman" w:cs="Times New Roman"/>
                          <w:b/>
                          <w:i/>
                        </w:rPr>
                      </w:pPr>
                      <w:r>
                        <w:rPr>
                          <w:rFonts w:ascii="Times New Roman" w:hAnsi="Times New Roman" w:cs="Times New Roman"/>
                          <w:b/>
                          <w:i/>
                        </w:rPr>
                        <w:t>Randomiz</w:t>
                      </w:r>
                      <w:r w:rsidRPr="007A6308">
                        <w:rPr>
                          <w:rFonts w:ascii="Times New Roman" w:hAnsi="Times New Roman" w:cs="Times New Roman"/>
                          <w:b/>
                          <w:i/>
                        </w:rPr>
                        <w:t>ation</w:t>
                      </w:r>
                    </w:p>
                  </w:txbxContent>
                </v:textbox>
              </v:shape>
            </w:pict>
          </mc:Fallback>
        </mc:AlternateContent>
      </w:r>
      <w:r w:rsidR="00736A44">
        <w:rPr>
          <w:rFonts w:ascii="Times New Roman" w:hAnsi="Times New Roman" w:cs="Times New Roman"/>
          <w:b/>
          <w:noProof/>
          <w:lang w:val="en-GB" w:eastAsia="en-GB"/>
        </w:rPr>
        <mc:AlternateContent>
          <mc:Choice Requires="wps">
            <w:drawing>
              <wp:anchor distT="0" distB="0" distL="114300" distR="114300" simplePos="0" relativeHeight="251682816" behindDoc="1" locked="0" layoutInCell="1" allowOverlap="1" wp14:anchorId="3BEBB14F" wp14:editId="408512C2">
                <wp:simplePos x="0" y="0"/>
                <wp:positionH relativeFrom="column">
                  <wp:posOffset>571500</wp:posOffset>
                </wp:positionH>
                <wp:positionV relativeFrom="paragraph">
                  <wp:posOffset>-228600</wp:posOffset>
                </wp:positionV>
                <wp:extent cx="4457700" cy="914400"/>
                <wp:effectExtent l="0" t="0" r="38100" b="25400"/>
                <wp:wrapNone/>
                <wp:docPr id="14" name="Rectangle 14"/>
                <wp:cNvGraphicFramePr/>
                <a:graphic xmlns:a="http://schemas.openxmlformats.org/drawingml/2006/main">
                  <a:graphicData uri="http://schemas.microsoft.com/office/word/2010/wordprocessingShape">
                    <wps:wsp>
                      <wps:cNvSpPr/>
                      <wps:spPr>
                        <a:xfrm>
                          <a:off x="0" y="0"/>
                          <a:ext cx="4457700" cy="914400"/>
                        </a:xfrm>
                        <a:prstGeom prst="rect">
                          <a:avLst/>
                        </a:prstGeom>
                        <a:noFill/>
                        <a:ln w="19050"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FD8A2" id="Rectangle 14" o:spid="_x0000_s1026" style="position:absolute;margin-left:45pt;margin-top:-18pt;width:351pt;height:1in;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" filled="f" strokecolor="black [3213]" strokeweight="1.5pt"/>
            </w:pict>
          </mc:Fallback>
        </mc:AlternateContent>
      </w:r>
    </w:p>
    <w:p w14:paraId="6D8BB58F" w14:textId="39DEDBB4" w:rsidR="00F405BE" w:rsidRDefault="00F405BE" w:rsidP="009D5930">
      <w:pPr>
        <w:jc w:val="center"/>
        <w:rPr>
          <w:rFonts w:ascii="Times New Roman" w:hAnsi="Times New Roman" w:cs="Times New Roman"/>
          <w:b/>
        </w:rPr>
      </w:pPr>
    </w:p>
    <w:p w14:paraId="6F499536" w14:textId="25753BBD" w:rsidR="00F405BE" w:rsidRDefault="001E44C8" w:rsidP="009D5930">
      <w:pPr>
        <w:jc w:val="center"/>
        <w:rPr>
          <w:rFonts w:ascii="Times New Roman" w:hAnsi="Times New Roman" w:cs="Times New Roman"/>
          <w:b/>
        </w:rPr>
      </w:pPr>
      <w:r>
        <w:rPr>
          <w:rFonts w:ascii="Times New Roman" w:hAnsi="Times New Roman" w:cs="Times New Roman"/>
          <w:b/>
          <w:noProof/>
          <w:lang w:val="en-GB" w:eastAsia="en-GB"/>
        </w:rPr>
        <mc:AlternateContent>
          <mc:Choice Requires="wps">
            <w:drawing>
              <wp:anchor distT="0" distB="0" distL="114300" distR="114300" simplePos="0" relativeHeight="251695104" behindDoc="0" locked="0" layoutInCell="1" allowOverlap="1" wp14:anchorId="05C70B3F" wp14:editId="49854E51">
                <wp:simplePos x="0" y="0"/>
                <wp:positionH relativeFrom="column">
                  <wp:posOffset>3086100</wp:posOffset>
                </wp:positionH>
                <wp:positionV relativeFrom="paragraph">
                  <wp:posOffset>106680</wp:posOffset>
                </wp:positionV>
                <wp:extent cx="571500" cy="457200"/>
                <wp:effectExtent l="50800" t="25400" r="63500" b="127000"/>
                <wp:wrapNone/>
                <wp:docPr id="25" name="Straight Arrow Connector 25"/>
                <wp:cNvGraphicFramePr/>
                <a:graphic xmlns:a="http://schemas.openxmlformats.org/drawingml/2006/main">
                  <a:graphicData uri="http://schemas.microsoft.com/office/word/2010/wordprocessingShape">
                    <wps:wsp>
                      <wps:cNvCnPr/>
                      <wps:spPr>
                        <a:xfrm>
                          <a:off x="0" y="0"/>
                          <a:ext cx="5715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9B4C3A" id="_x0000_t32" coordsize="21600,21600" o:spt="32" o:oned="t" path="m,l21600,21600e" filled="f">
                <v:path arrowok="t" fillok="f" o:connecttype="none"/>
                <o:lock v:ext="edit" shapetype="t"/>
              </v:shapetype>
              <v:shape id="Straight Arrow Connector 25" o:spid="_x0000_s1026" type="#_x0000_t32" style="position:absolute;margin-left:243pt;margin-top:8.4pt;width:4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" strokecolor="#4f81bd [3204]" strokeweight="2pt">
                <v:stroke endarrow="open"/>
                <v:shadow on="t" color="black" opacity="24903f" origin=",.5" offset="0,.55556mm"/>
              </v:shape>
            </w:pict>
          </mc:Fallback>
        </mc:AlternateContent>
      </w:r>
      <w:r>
        <w:rPr>
          <w:rFonts w:ascii="Times New Roman" w:hAnsi="Times New Roman" w:cs="Times New Roman"/>
          <w:b/>
          <w:noProof/>
          <w:lang w:val="en-GB" w:eastAsia="en-GB"/>
        </w:rPr>
        <mc:AlternateContent>
          <mc:Choice Requires="wps">
            <w:drawing>
              <wp:anchor distT="0" distB="0" distL="114300" distR="114300" simplePos="0" relativeHeight="251693056" behindDoc="0" locked="0" layoutInCell="1" allowOverlap="1" wp14:anchorId="7EF295DC" wp14:editId="7B1DD50F">
                <wp:simplePos x="0" y="0"/>
                <wp:positionH relativeFrom="column">
                  <wp:posOffset>2057400</wp:posOffset>
                </wp:positionH>
                <wp:positionV relativeFrom="paragraph">
                  <wp:posOffset>106680</wp:posOffset>
                </wp:positionV>
                <wp:extent cx="457200" cy="457200"/>
                <wp:effectExtent l="50800" t="25400" r="76200" b="101600"/>
                <wp:wrapNone/>
                <wp:docPr id="24" name="Straight Arrow Connector 24"/>
                <wp:cNvGraphicFramePr/>
                <a:graphic xmlns:a="http://schemas.openxmlformats.org/drawingml/2006/main">
                  <a:graphicData uri="http://schemas.microsoft.com/office/word/2010/wordprocessingShape">
                    <wps:wsp>
                      <wps:cNvCnPr/>
                      <wps:spPr>
                        <a:xfrm flipH="1">
                          <a:off x="0" y="0"/>
                          <a:ext cx="4572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7BD2697" id="Straight Arrow Connector 24" o:spid="_x0000_s1026" type="#_x0000_t32" style="position:absolute;margin-left:162pt;margin-top:8.4pt;width:36pt;height:36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" strokecolor="#4f81bd [3204]" strokeweight="2pt">
                <v:stroke endarrow="open"/>
                <v:shadow on="t" color="black" opacity="24903f" origin=",.5" offset="0,.55556mm"/>
              </v:shape>
            </w:pict>
          </mc:Fallback>
        </mc:AlternateContent>
      </w:r>
    </w:p>
    <w:p w14:paraId="75931C18" w14:textId="7FD4E57F" w:rsidR="00126B7B" w:rsidRDefault="00126B7B" w:rsidP="009A6D5C">
      <w:pPr>
        <w:rPr>
          <w:rFonts w:ascii="Times New Roman" w:hAnsi="Times New Roman" w:cs="Times New Roman"/>
          <w:b/>
        </w:rPr>
      </w:pPr>
    </w:p>
    <w:p w14:paraId="27A9B197" w14:textId="5233B9D7" w:rsidR="00126B7B" w:rsidRDefault="00DF5A75" w:rsidP="009A6D5C">
      <w:pPr>
        <w:rPr>
          <w:rFonts w:ascii="Times New Roman" w:hAnsi="Times New Roman" w:cs="Times New Roman"/>
          <w:b/>
        </w:rPr>
      </w:pPr>
      <w:r>
        <w:rPr>
          <w:rFonts w:ascii="Times New Roman" w:hAnsi="Times New Roman" w:cs="Times New Roman"/>
          <w:b/>
          <w:noProof/>
          <w:lang w:val="en-GB" w:eastAsia="en-GB"/>
        </w:rPr>
        <mc:AlternateContent>
          <mc:Choice Requires="wps">
            <w:drawing>
              <wp:anchor distT="0" distB="0" distL="114300" distR="114300" simplePos="0" relativeHeight="251684864" behindDoc="1" locked="0" layoutInCell="1" allowOverlap="1" wp14:anchorId="2DE02448" wp14:editId="02070634">
                <wp:simplePos x="0" y="0"/>
                <wp:positionH relativeFrom="column">
                  <wp:posOffset>457200</wp:posOffset>
                </wp:positionH>
                <wp:positionV relativeFrom="paragraph">
                  <wp:posOffset>99060</wp:posOffset>
                </wp:positionV>
                <wp:extent cx="5257800" cy="2857500"/>
                <wp:effectExtent l="0" t="0" r="25400" b="38100"/>
                <wp:wrapNone/>
                <wp:docPr id="15" name="Rectangle 15"/>
                <wp:cNvGraphicFramePr/>
                <a:graphic xmlns:a="http://schemas.openxmlformats.org/drawingml/2006/main">
                  <a:graphicData uri="http://schemas.microsoft.com/office/word/2010/wordprocessingShape">
                    <wps:wsp>
                      <wps:cNvSpPr/>
                      <wps:spPr>
                        <a:xfrm>
                          <a:off x="0" y="0"/>
                          <a:ext cx="5257800" cy="2857500"/>
                        </a:xfrm>
                        <a:prstGeom prst="rect">
                          <a:avLst/>
                        </a:prstGeom>
                        <a:noFill/>
                        <a:ln w="19050"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37C8D" id="Rectangle 15" o:spid="_x0000_s1026" style="position:absolute;margin-left:36pt;margin-top:7.8pt;width:414pt;height:2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" filled="f" strokecolor="black [3213]" strokeweight="1.5pt"/>
            </w:pict>
          </mc:Fallback>
        </mc:AlternateContent>
      </w:r>
    </w:p>
    <w:p w14:paraId="35A28E40" w14:textId="2D5C8A55" w:rsidR="00126B7B" w:rsidRDefault="0083258E" w:rsidP="009A6D5C">
      <w:pPr>
        <w:rPr>
          <w:rFonts w:ascii="Times New Roman" w:hAnsi="Times New Roman" w:cs="Times New Roman"/>
          <w:b/>
        </w:rPr>
      </w:pPr>
      <w:r>
        <w:rPr>
          <w:rFonts w:ascii="Times New Roman" w:hAnsi="Times New Roman" w:cs="Times New Roman"/>
          <w:b/>
          <w:noProof/>
          <w:lang w:val="en-GB" w:eastAsia="en-GB"/>
        </w:rPr>
        <mc:AlternateContent>
          <mc:Choice Requires="wps">
            <w:drawing>
              <wp:anchor distT="0" distB="0" distL="114300" distR="114300" simplePos="0" relativeHeight="251663360" behindDoc="0" locked="0" layoutInCell="1" allowOverlap="1" wp14:anchorId="14374615" wp14:editId="1A159353">
                <wp:simplePos x="0" y="0"/>
                <wp:positionH relativeFrom="column">
                  <wp:posOffset>2971800</wp:posOffset>
                </wp:positionH>
                <wp:positionV relativeFrom="paragraph">
                  <wp:posOffset>38100</wp:posOffset>
                </wp:positionV>
                <wp:extent cx="2171700" cy="4572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87EE2A" w14:textId="3AF92C87" w:rsidR="000B596B" w:rsidRPr="00565D39" w:rsidRDefault="000B596B" w:rsidP="00565D39">
                            <w:pPr>
                              <w:jc w:val="center"/>
                              <w:rPr>
                                <w:rFonts w:ascii="Times New Roman" w:hAnsi="Times New Roman" w:cs="Times New Roman"/>
                              </w:rPr>
                            </w:pPr>
                            <w:r>
                              <w:rPr>
                                <w:rFonts w:ascii="Times New Roman" w:hAnsi="Times New Roman" w:cs="Times New Roman"/>
                              </w:rPr>
                              <w:t>Allocated to WL group (</w:t>
                            </w:r>
                            <w:r w:rsidRPr="006D7101">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74615" id="Text Box 4" o:spid="_x0000_s1028" type="#_x0000_t202" style="position:absolute;margin-left:234pt;margin-top:3pt;width:17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" filled="f" strokecolor="black [3213]">
                <v:textbox>
                  <w:txbxContent>
                    <w:p w14:paraId="5687EE2A" w14:textId="3AF92C87" w:rsidR="000B596B" w:rsidRPr="00565D39" w:rsidRDefault="000B596B" w:rsidP="00565D39">
                      <w:pPr>
                        <w:jc w:val="center"/>
                        <w:rPr>
                          <w:rFonts w:ascii="Times New Roman" w:hAnsi="Times New Roman" w:cs="Times New Roman"/>
                        </w:rPr>
                      </w:pPr>
                      <w:r>
                        <w:rPr>
                          <w:rFonts w:ascii="Times New Roman" w:hAnsi="Times New Roman" w:cs="Times New Roman"/>
                        </w:rPr>
                        <w:t>Allocated to WL group (</w:t>
                      </w:r>
                      <w:r w:rsidRPr="006D7101">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20)</w:t>
                      </w:r>
                    </w:p>
                  </w:txbxContent>
                </v:textbox>
                <w10:wrap type="square"/>
              </v:shape>
            </w:pict>
          </mc:Fallback>
        </mc:AlternateContent>
      </w:r>
      <w:r>
        <w:rPr>
          <w:rFonts w:ascii="Times New Roman" w:hAnsi="Times New Roman" w:cs="Times New Roman"/>
          <w:b/>
          <w:noProof/>
          <w:lang w:val="en-GB" w:eastAsia="en-GB"/>
        </w:rPr>
        <mc:AlternateContent>
          <mc:Choice Requires="wps">
            <w:drawing>
              <wp:anchor distT="0" distB="0" distL="114300" distR="114300" simplePos="0" relativeHeight="251661312" behindDoc="0" locked="0" layoutInCell="1" allowOverlap="1" wp14:anchorId="627BF4FD" wp14:editId="164F0508">
                <wp:simplePos x="0" y="0"/>
                <wp:positionH relativeFrom="column">
                  <wp:posOffset>800100</wp:posOffset>
                </wp:positionH>
                <wp:positionV relativeFrom="paragraph">
                  <wp:posOffset>38100</wp:posOffset>
                </wp:positionV>
                <wp:extent cx="2057400" cy="4572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BA488C" w14:textId="5CBA7053" w:rsidR="000B596B" w:rsidRPr="00565D39" w:rsidRDefault="000B596B" w:rsidP="00565D39">
                            <w:pPr>
                              <w:jc w:val="center"/>
                              <w:rPr>
                                <w:rFonts w:ascii="Times New Roman" w:hAnsi="Times New Roman" w:cs="Times New Roman"/>
                              </w:rPr>
                            </w:pPr>
                            <w:r>
                              <w:rPr>
                                <w:rFonts w:ascii="Times New Roman" w:hAnsi="Times New Roman" w:cs="Times New Roman"/>
                              </w:rPr>
                              <w:t>Allocated to intervention group (</w:t>
                            </w:r>
                            <w:r w:rsidRPr="006D7101">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BF4FD" id="Text Box 3" o:spid="_x0000_s1029" type="#_x0000_t202" style="position:absolute;margin-left:63pt;margin-top:3pt;width:16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" filled="f" strokecolor="black [3213]">
                <v:textbox>
                  <w:txbxContent>
                    <w:p w14:paraId="11BA488C" w14:textId="5CBA7053" w:rsidR="000B596B" w:rsidRPr="00565D39" w:rsidRDefault="000B596B" w:rsidP="00565D39">
                      <w:pPr>
                        <w:jc w:val="center"/>
                        <w:rPr>
                          <w:rFonts w:ascii="Times New Roman" w:hAnsi="Times New Roman" w:cs="Times New Roman"/>
                        </w:rPr>
                      </w:pPr>
                      <w:r>
                        <w:rPr>
                          <w:rFonts w:ascii="Times New Roman" w:hAnsi="Times New Roman" w:cs="Times New Roman"/>
                        </w:rPr>
                        <w:t>Allocated to intervention group (</w:t>
                      </w:r>
                      <w:r w:rsidRPr="006D7101">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20)</w:t>
                      </w:r>
                    </w:p>
                  </w:txbxContent>
                </v:textbox>
                <w10:wrap type="square"/>
              </v:shape>
            </w:pict>
          </mc:Fallback>
        </mc:AlternateContent>
      </w:r>
    </w:p>
    <w:p w14:paraId="383809CA" w14:textId="09895029" w:rsidR="00126B7B" w:rsidRDefault="00126B7B" w:rsidP="009A6D5C">
      <w:pPr>
        <w:rPr>
          <w:rFonts w:ascii="Times New Roman" w:hAnsi="Times New Roman" w:cs="Times New Roman"/>
          <w:b/>
        </w:rPr>
      </w:pPr>
    </w:p>
    <w:p w14:paraId="58DC4A5F" w14:textId="69ACD2AA" w:rsidR="00126B7B" w:rsidRDefault="001E44C8" w:rsidP="009A6D5C">
      <w:pPr>
        <w:rPr>
          <w:rFonts w:ascii="Times New Roman" w:hAnsi="Times New Roman" w:cs="Times New Roman"/>
          <w:b/>
        </w:rPr>
      </w:pPr>
      <w:r>
        <w:rPr>
          <w:rFonts w:ascii="Times New Roman" w:hAnsi="Times New Roman" w:cs="Times New Roman"/>
          <w:b/>
          <w:noProof/>
          <w:lang w:val="en-GB" w:eastAsia="en-GB"/>
        </w:rPr>
        <mc:AlternateContent>
          <mc:Choice Requires="wps">
            <w:drawing>
              <wp:anchor distT="0" distB="0" distL="114300" distR="114300" simplePos="0" relativeHeight="251700224" behindDoc="0" locked="0" layoutInCell="1" allowOverlap="1" wp14:anchorId="1CC3AAF0" wp14:editId="2537DE42">
                <wp:simplePos x="0" y="0"/>
                <wp:positionH relativeFrom="column">
                  <wp:posOffset>1828800</wp:posOffset>
                </wp:positionH>
                <wp:positionV relativeFrom="paragraph">
                  <wp:posOffset>144780</wp:posOffset>
                </wp:positionV>
                <wp:extent cx="0" cy="342900"/>
                <wp:effectExtent l="127000" t="25400" r="76200" b="114300"/>
                <wp:wrapNone/>
                <wp:docPr id="28" name="Straight Arrow Connector 2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24863E54" id="Straight Arrow Connector 28" o:spid="_x0000_s1026" type="#_x0000_t32" style="position:absolute;margin-left:2in;margin-top:11.4pt;width:0;height:27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" strokecolor="#4f81bd [3204]" strokeweight="2pt">
                <v:stroke endarrow="open"/>
                <v:shadow on="t" color="black" opacity="24903f" origin=",.5" offset="0,.55556mm"/>
              </v:shape>
            </w:pict>
          </mc:Fallback>
        </mc:AlternateContent>
      </w:r>
      <w:r>
        <w:rPr>
          <w:rFonts w:ascii="Times New Roman" w:hAnsi="Times New Roman" w:cs="Times New Roman"/>
          <w:b/>
          <w:noProof/>
          <w:lang w:val="en-GB" w:eastAsia="en-GB"/>
        </w:rPr>
        <mc:AlternateContent>
          <mc:Choice Requires="wps">
            <w:drawing>
              <wp:anchor distT="0" distB="0" distL="114300" distR="114300" simplePos="0" relativeHeight="251696128" behindDoc="0" locked="0" layoutInCell="1" allowOverlap="1" wp14:anchorId="34E15BBD" wp14:editId="3410A298">
                <wp:simplePos x="0" y="0"/>
                <wp:positionH relativeFrom="column">
                  <wp:posOffset>4114800</wp:posOffset>
                </wp:positionH>
                <wp:positionV relativeFrom="paragraph">
                  <wp:posOffset>134620</wp:posOffset>
                </wp:positionV>
                <wp:extent cx="0" cy="228600"/>
                <wp:effectExtent l="127000" t="25400" r="101600" b="101600"/>
                <wp:wrapNone/>
                <wp:docPr id="26" name="Straight Arrow Connector 2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79CC2AE" id="Straight Arrow Connector 26" o:spid="_x0000_s1026" type="#_x0000_t32" style="position:absolute;margin-left:324pt;margin-top:10.6pt;width:0;height:18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" strokecolor="#4f81bd [3204]" strokeweight="2pt">
                <v:stroke endarrow="open"/>
                <v:shadow on="t" color="black" opacity="24903f" origin=",.5" offset="0,.55556mm"/>
              </v:shape>
            </w:pict>
          </mc:Fallback>
        </mc:AlternateContent>
      </w:r>
    </w:p>
    <w:p w14:paraId="161DFD00" w14:textId="4430B084" w:rsidR="00126B7B" w:rsidRDefault="00126B7B" w:rsidP="009A6D5C">
      <w:pPr>
        <w:rPr>
          <w:rFonts w:ascii="Times New Roman" w:hAnsi="Times New Roman" w:cs="Times New Roman"/>
          <w:b/>
        </w:rPr>
      </w:pPr>
    </w:p>
    <w:p w14:paraId="177F9E5A" w14:textId="02052139" w:rsidR="00126B7B" w:rsidRPr="006412B3" w:rsidRDefault="00412350" w:rsidP="009A6D5C">
      <w:pPr>
        <w:rPr>
          <w:rFonts w:ascii="Times New Roman" w:hAnsi="Times New Roman" w:cs="Times New Roman"/>
          <w:b/>
        </w:rPr>
      </w:pPr>
      <w:r>
        <w:rPr>
          <w:rFonts w:ascii="Times New Roman" w:hAnsi="Times New Roman" w:cs="Times New Roman"/>
          <w:b/>
          <w:noProof/>
          <w:lang w:val="en-GB" w:eastAsia="en-GB"/>
        </w:rPr>
        <mc:AlternateContent>
          <mc:Choice Requires="wps">
            <w:drawing>
              <wp:anchor distT="0" distB="0" distL="114300" distR="114300" simplePos="0" relativeHeight="251714560" behindDoc="1" locked="0" layoutInCell="1" allowOverlap="1" wp14:anchorId="709B211C" wp14:editId="5902AC7E">
                <wp:simplePos x="0" y="0"/>
                <wp:positionH relativeFrom="column">
                  <wp:posOffset>-571500</wp:posOffset>
                </wp:positionH>
                <wp:positionV relativeFrom="paragraph">
                  <wp:posOffset>137160</wp:posOffset>
                </wp:positionV>
                <wp:extent cx="1371600" cy="571500"/>
                <wp:effectExtent l="0" t="0" r="0" b="12700"/>
                <wp:wrapNone/>
                <wp:docPr id="35" name="Text Box 35"/>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41AA7A" w14:textId="3E822ED3" w:rsidR="000B596B" w:rsidRPr="007A6308" w:rsidRDefault="000B596B" w:rsidP="00412350">
                            <w:pPr>
                              <w:rPr>
                                <w:rFonts w:ascii="Times New Roman" w:hAnsi="Times New Roman" w:cs="Times New Roman"/>
                                <w:b/>
                                <w:i/>
                              </w:rPr>
                            </w:pPr>
                            <w:r w:rsidRPr="007A6308">
                              <w:rPr>
                                <w:rFonts w:ascii="Times New Roman" w:hAnsi="Times New Roman" w:cs="Times New Roman"/>
                                <w:b/>
                                <w:i/>
                              </w:rPr>
                              <w:t>T1: Baseline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B211C" id="Text Box 35" o:spid="_x0000_s1030" type="#_x0000_t202" style="position:absolute;margin-left:-45pt;margin-top:10.8pt;width:108pt;height: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" filled="f" stroked="f">
                <v:textbox>
                  <w:txbxContent>
                    <w:p w14:paraId="4C41AA7A" w14:textId="3E822ED3" w:rsidR="000B596B" w:rsidRPr="007A6308" w:rsidRDefault="000B596B" w:rsidP="00412350">
                      <w:pPr>
                        <w:rPr>
                          <w:rFonts w:ascii="Times New Roman" w:hAnsi="Times New Roman" w:cs="Times New Roman"/>
                          <w:b/>
                          <w:i/>
                        </w:rPr>
                      </w:pPr>
                      <w:r w:rsidRPr="007A6308">
                        <w:rPr>
                          <w:rFonts w:ascii="Times New Roman" w:hAnsi="Times New Roman" w:cs="Times New Roman"/>
                          <w:b/>
                          <w:i/>
                        </w:rPr>
                        <w:t>T1: Baseline</w:t>
                      </w:r>
                    </w:p>
                  </w:txbxContent>
                </v:textbox>
              </v:shape>
            </w:pict>
          </mc:Fallback>
        </mc:AlternateContent>
      </w:r>
      <w:r w:rsidR="001E44C8">
        <w:rPr>
          <w:rFonts w:ascii="Times New Roman" w:hAnsi="Times New Roman" w:cs="Times New Roman"/>
          <w:b/>
          <w:noProof/>
          <w:lang w:val="en-GB" w:eastAsia="en-GB"/>
        </w:rPr>
        <mc:AlternateContent>
          <mc:Choice Requires="wps">
            <w:drawing>
              <wp:anchor distT="0" distB="0" distL="114300" distR="114300" simplePos="0" relativeHeight="251665408" behindDoc="0" locked="0" layoutInCell="1" allowOverlap="1" wp14:anchorId="60F54824" wp14:editId="466DD3B6">
                <wp:simplePos x="0" y="0"/>
                <wp:positionH relativeFrom="column">
                  <wp:posOffset>800100</wp:posOffset>
                </wp:positionH>
                <wp:positionV relativeFrom="paragraph">
                  <wp:posOffset>137160</wp:posOffset>
                </wp:positionV>
                <wp:extent cx="2057400" cy="9144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05740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8BD42F" w14:textId="5293E279" w:rsidR="000B596B" w:rsidRDefault="000B596B" w:rsidP="0083258E">
                            <w:pPr>
                              <w:jc w:val="center"/>
                              <w:rPr>
                                <w:rFonts w:ascii="Times New Roman" w:hAnsi="Times New Roman" w:cs="Times New Roman"/>
                              </w:rPr>
                            </w:pPr>
                            <w:r>
                              <w:rPr>
                                <w:rFonts w:ascii="Times New Roman" w:hAnsi="Times New Roman" w:cs="Times New Roman"/>
                              </w:rPr>
                              <w:t>Completed baseline questionnaire (</w:t>
                            </w:r>
                            <w:r w:rsidRPr="006D7101">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xml:space="preserve">= 19) </w:t>
                            </w:r>
                          </w:p>
                          <w:p w14:paraId="5AF49DC5" w14:textId="32D86B6F" w:rsidR="000B596B" w:rsidRPr="00D24360" w:rsidRDefault="000B596B" w:rsidP="0083258E">
                            <w:pPr>
                              <w:jc w:val="center"/>
                              <w:rPr>
                                <w:rFonts w:ascii="Times New Roman" w:hAnsi="Times New Roman" w:cs="Times New Roman"/>
                                <w:i/>
                              </w:rPr>
                            </w:pPr>
                            <w:r>
                              <w:rPr>
                                <w:rFonts w:ascii="Times New Roman" w:hAnsi="Times New Roman" w:cs="Times New Roman"/>
                              </w:rPr>
                              <w:t>Dropped out (</w:t>
                            </w:r>
                            <w:r w:rsidRPr="006D7101">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xml:space="preserve">= 1) </w:t>
                            </w:r>
                            <w:r w:rsidRPr="00D24360">
                              <w:rPr>
                                <w:rFonts w:ascii="Times New Roman" w:hAnsi="Times New Roman" w:cs="Times New Roman"/>
                                <w:i/>
                              </w:rPr>
                              <w:t>(reason: work schedule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54824" id="Text Box 5" o:spid="_x0000_s1031" type="#_x0000_t202" style="position:absolute;margin-left:63pt;margin-top:10.8pt;width:162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" filled="f" strokecolor="black [3213]">
                <v:textbox>
                  <w:txbxContent>
                    <w:p w14:paraId="4D8BD42F" w14:textId="5293E279" w:rsidR="000B596B" w:rsidRDefault="000B596B" w:rsidP="0083258E">
                      <w:pPr>
                        <w:jc w:val="center"/>
                        <w:rPr>
                          <w:rFonts w:ascii="Times New Roman" w:hAnsi="Times New Roman" w:cs="Times New Roman"/>
                        </w:rPr>
                      </w:pPr>
                      <w:r>
                        <w:rPr>
                          <w:rFonts w:ascii="Times New Roman" w:hAnsi="Times New Roman" w:cs="Times New Roman"/>
                        </w:rPr>
                        <w:t>Completed baseline questionnaire (</w:t>
                      </w:r>
                      <w:r w:rsidRPr="006D7101">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xml:space="preserve">= 19) </w:t>
                      </w:r>
                    </w:p>
                    <w:p w14:paraId="5AF49DC5" w14:textId="32D86B6F" w:rsidR="000B596B" w:rsidRPr="00D24360" w:rsidRDefault="000B596B" w:rsidP="0083258E">
                      <w:pPr>
                        <w:jc w:val="center"/>
                        <w:rPr>
                          <w:rFonts w:ascii="Times New Roman" w:hAnsi="Times New Roman" w:cs="Times New Roman"/>
                          <w:i/>
                        </w:rPr>
                      </w:pPr>
                      <w:r>
                        <w:rPr>
                          <w:rFonts w:ascii="Times New Roman" w:hAnsi="Times New Roman" w:cs="Times New Roman"/>
                        </w:rPr>
                        <w:t>Dropped out (</w:t>
                      </w:r>
                      <w:r w:rsidRPr="006D7101">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xml:space="preserve">= 1) </w:t>
                      </w:r>
                      <w:r w:rsidRPr="00D24360">
                        <w:rPr>
                          <w:rFonts w:ascii="Times New Roman" w:hAnsi="Times New Roman" w:cs="Times New Roman"/>
                          <w:i/>
                        </w:rPr>
                        <w:t>(reason: work schedule problem)</w:t>
                      </w:r>
                    </w:p>
                  </w:txbxContent>
                </v:textbox>
                <w10:wrap type="square"/>
              </v:shape>
            </w:pict>
          </mc:Fallback>
        </mc:AlternateContent>
      </w:r>
      <w:r w:rsidR="009C75A7">
        <w:rPr>
          <w:rFonts w:ascii="Times New Roman" w:hAnsi="Times New Roman" w:cs="Times New Roman"/>
          <w:b/>
          <w:noProof/>
          <w:lang w:val="en-GB" w:eastAsia="en-GB"/>
        </w:rPr>
        <mc:AlternateContent>
          <mc:Choice Requires="wps">
            <w:drawing>
              <wp:anchor distT="0" distB="0" distL="114300" distR="114300" simplePos="0" relativeHeight="251667456" behindDoc="0" locked="0" layoutInCell="1" allowOverlap="1" wp14:anchorId="5BE0CE82" wp14:editId="4DDC0857">
                <wp:simplePos x="0" y="0"/>
                <wp:positionH relativeFrom="column">
                  <wp:posOffset>2971800</wp:posOffset>
                </wp:positionH>
                <wp:positionV relativeFrom="paragraph">
                  <wp:posOffset>22860</wp:posOffset>
                </wp:positionV>
                <wp:extent cx="2057400" cy="4572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212D6F" w14:textId="6A61766D" w:rsidR="000B596B" w:rsidRDefault="000B596B" w:rsidP="00BC47C2">
                            <w:pPr>
                              <w:jc w:val="center"/>
                              <w:rPr>
                                <w:rFonts w:ascii="Times New Roman" w:hAnsi="Times New Roman" w:cs="Times New Roman"/>
                              </w:rPr>
                            </w:pPr>
                            <w:r>
                              <w:rPr>
                                <w:rFonts w:ascii="Times New Roman" w:hAnsi="Times New Roman" w:cs="Times New Roman"/>
                              </w:rPr>
                              <w:t>Completed baseline questionnaire (</w:t>
                            </w:r>
                            <w:r w:rsidRPr="006D7101">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xml:space="preserve">= 20) </w:t>
                            </w:r>
                          </w:p>
                          <w:p w14:paraId="2ED8CCB3" w14:textId="1F00A2B8" w:rsidR="000B596B" w:rsidRPr="00565D39" w:rsidRDefault="000B596B" w:rsidP="00BC47C2">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0CE82" id="Text Box 6" o:spid="_x0000_s1032" type="#_x0000_t202" style="position:absolute;margin-left:234pt;margin-top:1.8pt;width:16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" filled="f" strokecolor="black [3213]">
                <v:textbox>
                  <w:txbxContent>
                    <w:p w14:paraId="57212D6F" w14:textId="6A61766D" w:rsidR="000B596B" w:rsidRDefault="000B596B" w:rsidP="00BC47C2">
                      <w:pPr>
                        <w:jc w:val="center"/>
                        <w:rPr>
                          <w:rFonts w:ascii="Times New Roman" w:hAnsi="Times New Roman" w:cs="Times New Roman"/>
                        </w:rPr>
                      </w:pPr>
                      <w:r>
                        <w:rPr>
                          <w:rFonts w:ascii="Times New Roman" w:hAnsi="Times New Roman" w:cs="Times New Roman"/>
                        </w:rPr>
                        <w:t>Completed baseline questionnaire (</w:t>
                      </w:r>
                      <w:r w:rsidRPr="006D7101">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xml:space="preserve">= 20) </w:t>
                      </w:r>
                    </w:p>
                    <w:p w14:paraId="2ED8CCB3" w14:textId="1F00A2B8" w:rsidR="000B596B" w:rsidRPr="00565D39" w:rsidRDefault="000B596B" w:rsidP="00BC47C2">
                      <w:pPr>
                        <w:jc w:val="center"/>
                        <w:rPr>
                          <w:rFonts w:ascii="Times New Roman" w:hAnsi="Times New Roman" w:cs="Times New Roman"/>
                        </w:rPr>
                      </w:pPr>
                    </w:p>
                  </w:txbxContent>
                </v:textbox>
                <w10:wrap type="square"/>
              </v:shape>
            </w:pict>
          </mc:Fallback>
        </mc:AlternateContent>
      </w:r>
    </w:p>
    <w:p w14:paraId="3E5CE0B3" w14:textId="2FDF13F9" w:rsidR="006A7D50" w:rsidRDefault="006A7D50" w:rsidP="009A6D5C">
      <w:pPr>
        <w:rPr>
          <w:rFonts w:ascii="Times New Roman" w:hAnsi="Times New Roman" w:cs="Times New Roman"/>
          <w:b/>
        </w:rPr>
      </w:pPr>
    </w:p>
    <w:p w14:paraId="06095FB4" w14:textId="5A0212FE" w:rsidR="006A7D50" w:rsidRDefault="001E44C8" w:rsidP="009A6D5C">
      <w:pPr>
        <w:rPr>
          <w:rFonts w:ascii="Times New Roman" w:hAnsi="Times New Roman" w:cs="Times New Roman"/>
          <w:b/>
        </w:rPr>
      </w:pPr>
      <w:r>
        <w:rPr>
          <w:rFonts w:ascii="Times New Roman" w:hAnsi="Times New Roman" w:cs="Times New Roman"/>
          <w:b/>
          <w:noProof/>
          <w:lang w:val="en-GB" w:eastAsia="en-GB"/>
        </w:rPr>
        <mc:AlternateContent>
          <mc:Choice Requires="wps">
            <w:drawing>
              <wp:anchor distT="0" distB="0" distL="114300" distR="114300" simplePos="0" relativeHeight="251698176" behindDoc="0" locked="0" layoutInCell="1" allowOverlap="1" wp14:anchorId="63C19416" wp14:editId="2CA0A96C">
                <wp:simplePos x="0" y="0"/>
                <wp:positionH relativeFrom="column">
                  <wp:posOffset>4114800</wp:posOffset>
                </wp:positionH>
                <wp:positionV relativeFrom="paragraph">
                  <wp:posOffset>129540</wp:posOffset>
                </wp:positionV>
                <wp:extent cx="0" cy="228600"/>
                <wp:effectExtent l="127000" t="25400" r="101600" b="101600"/>
                <wp:wrapNone/>
                <wp:docPr id="27" name="Straight Arrow Connector 2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962CC13" id="Straight Arrow Connector 27" o:spid="_x0000_s1026" type="#_x0000_t32" style="position:absolute;margin-left:324pt;margin-top:10.2pt;width:0;height:18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" strokecolor="#4f81bd [3204]" strokeweight="2pt">
                <v:stroke endarrow="open"/>
                <v:shadow on="t" color="black" opacity="24903f" origin=",.5" offset="0,.55556mm"/>
              </v:shape>
            </w:pict>
          </mc:Fallback>
        </mc:AlternateContent>
      </w:r>
    </w:p>
    <w:p w14:paraId="30A91D6F" w14:textId="35BD6B65" w:rsidR="006A7D50" w:rsidRDefault="006A7D50" w:rsidP="009A6D5C">
      <w:pPr>
        <w:rPr>
          <w:rFonts w:ascii="Times New Roman" w:hAnsi="Times New Roman" w:cs="Times New Roman"/>
          <w:b/>
        </w:rPr>
      </w:pPr>
    </w:p>
    <w:p w14:paraId="62DB0922" w14:textId="0A3AB6AF" w:rsidR="006A7D50" w:rsidRDefault="001E44C8" w:rsidP="009A6D5C">
      <w:pPr>
        <w:rPr>
          <w:rFonts w:ascii="Times New Roman" w:hAnsi="Times New Roman" w:cs="Times New Roman"/>
          <w:b/>
        </w:rPr>
      </w:pPr>
      <w:r>
        <w:rPr>
          <w:rFonts w:ascii="Times New Roman" w:hAnsi="Times New Roman" w:cs="Times New Roman"/>
          <w:b/>
          <w:noProof/>
          <w:lang w:val="en-GB" w:eastAsia="en-GB"/>
        </w:rPr>
        <mc:AlternateContent>
          <mc:Choice Requires="wps">
            <w:drawing>
              <wp:anchor distT="0" distB="0" distL="114300" distR="114300" simplePos="0" relativeHeight="251669504" behindDoc="0" locked="0" layoutInCell="1" allowOverlap="1" wp14:anchorId="345ABE6C" wp14:editId="6A05C153">
                <wp:simplePos x="0" y="0"/>
                <wp:positionH relativeFrom="column">
                  <wp:posOffset>2971800</wp:posOffset>
                </wp:positionH>
                <wp:positionV relativeFrom="paragraph">
                  <wp:posOffset>7620</wp:posOffset>
                </wp:positionV>
                <wp:extent cx="2400300" cy="12573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D2F6C8" w14:textId="3B72F7D6" w:rsidR="000B596B" w:rsidRDefault="000B596B" w:rsidP="00D04ABA">
                            <w:pPr>
                              <w:jc w:val="center"/>
                              <w:rPr>
                                <w:rFonts w:ascii="Times New Roman" w:hAnsi="Times New Roman" w:cs="Times New Roman"/>
                              </w:rPr>
                            </w:pPr>
                            <w:r>
                              <w:rPr>
                                <w:rFonts w:ascii="Times New Roman" w:hAnsi="Times New Roman" w:cs="Times New Roman"/>
                              </w:rPr>
                              <w:t>Completed same set of questionnaires before start of training and after Intervention Group completed training (</w:t>
                            </w:r>
                            <w:r w:rsidRPr="007D3B8E">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xml:space="preserve">= 19) </w:t>
                            </w:r>
                          </w:p>
                          <w:p w14:paraId="4D1D6880" w14:textId="7CF2686B" w:rsidR="000B596B" w:rsidRPr="00565D39" w:rsidRDefault="000B596B" w:rsidP="00D04ABA">
                            <w:pPr>
                              <w:jc w:val="center"/>
                              <w:rPr>
                                <w:rFonts w:ascii="Times New Roman" w:hAnsi="Times New Roman" w:cs="Times New Roman"/>
                              </w:rPr>
                            </w:pPr>
                            <w:r>
                              <w:rPr>
                                <w:rFonts w:ascii="Times New Roman" w:hAnsi="Times New Roman" w:cs="Times New Roman"/>
                              </w:rPr>
                              <w:t>Dropped out (</w:t>
                            </w:r>
                            <w:r w:rsidRPr="007D3B8E">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xml:space="preserve">= 1) </w:t>
                            </w:r>
                            <w:r w:rsidRPr="00D24360">
                              <w:rPr>
                                <w:rFonts w:ascii="Times New Roman" w:hAnsi="Times New Roman" w:cs="Times New Roman"/>
                                <w:i/>
                              </w:rPr>
                              <w:t>(reason: work schedule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ABE6C" id="Text Box 7" o:spid="_x0000_s1033" type="#_x0000_t202" style="position:absolute;margin-left:234pt;margin-top:.6pt;width:189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" filled="f" strokecolor="black [3213]">
                <v:textbox>
                  <w:txbxContent>
                    <w:p w14:paraId="28D2F6C8" w14:textId="3B72F7D6" w:rsidR="000B596B" w:rsidRDefault="000B596B" w:rsidP="00D04ABA">
                      <w:pPr>
                        <w:jc w:val="center"/>
                        <w:rPr>
                          <w:rFonts w:ascii="Times New Roman" w:hAnsi="Times New Roman" w:cs="Times New Roman"/>
                        </w:rPr>
                      </w:pPr>
                      <w:r>
                        <w:rPr>
                          <w:rFonts w:ascii="Times New Roman" w:hAnsi="Times New Roman" w:cs="Times New Roman"/>
                        </w:rPr>
                        <w:t>Completed same set of questionnaires before start of training and after Intervention Group completed training (</w:t>
                      </w:r>
                      <w:r w:rsidRPr="007D3B8E">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xml:space="preserve">= 19) </w:t>
                      </w:r>
                    </w:p>
                    <w:p w14:paraId="4D1D6880" w14:textId="7CF2686B" w:rsidR="000B596B" w:rsidRPr="00565D39" w:rsidRDefault="000B596B" w:rsidP="00D04ABA">
                      <w:pPr>
                        <w:jc w:val="center"/>
                        <w:rPr>
                          <w:rFonts w:ascii="Times New Roman" w:hAnsi="Times New Roman" w:cs="Times New Roman"/>
                        </w:rPr>
                      </w:pPr>
                      <w:r>
                        <w:rPr>
                          <w:rFonts w:ascii="Times New Roman" w:hAnsi="Times New Roman" w:cs="Times New Roman"/>
                        </w:rPr>
                        <w:t>Dropped out (</w:t>
                      </w:r>
                      <w:r w:rsidRPr="007D3B8E">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xml:space="preserve">= 1) </w:t>
                      </w:r>
                      <w:r w:rsidRPr="00D24360">
                        <w:rPr>
                          <w:rFonts w:ascii="Times New Roman" w:hAnsi="Times New Roman" w:cs="Times New Roman"/>
                          <w:i/>
                        </w:rPr>
                        <w:t>(reason: work schedule problem)</w:t>
                      </w:r>
                    </w:p>
                  </w:txbxContent>
                </v:textbox>
                <w10:wrap type="square"/>
              </v:shape>
            </w:pict>
          </mc:Fallback>
        </mc:AlternateContent>
      </w:r>
    </w:p>
    <w:p w14:paraId="07FA4714" w14:textId="4A50EA8B" w:rsidR="006A7D50" w:rsidRDefault="006A7D50" w:rsidP="009A6D5C">
      <w:pPr>
        <w:rPr>
          <w:rFonts w:ascii="Times New Roman" w:hAnsi="Times New Roman" w:cs="Times New Roman"/>
          <w:b/>
        </w:rPr>
      </w:pPr>
    </w:p>
    <w:p w14:paraId="2785890F" w14:textId="33D49DDD" w:rsidR="006A7D50" w:rsidRDefault="001E44C8" w:rsidP="009A6D5C">
      <w:pPr>
        <w:rPr>
          <w:rFonts w:ascii="Times New Roman" w:hAnsi="Times New Roman" w:cs="Times New Roman"/>
          <w:b/>
        </w:rPr>
      </w:pPr>
      <w:r>
        <w:rPr>
          <w:rFonts w:ascii="Times New Roman" w:hAnsi="Times New Roman" w:cs="Times New Roman"/>
          <w:b/>
          <w:noProof/>
          <w:lang w:val="en-GB" w:eastAsia="en-GB"/>
        </w:rPr>
        <mc:AlternateContent>
          <mc:Choice Requires="wps">
            <w:drawing>
              <wp:anchor distT="0" distB="0" distL="114300" distR="114300" simplePos="0" relativeHeight="251702272" behindDoc="0" locked="0" layoutInCell="1" allowOverlap="1" wp14:anchorId="27234C90" wp14:editId="1B221227">
                <wp:simplePos x="0" y="0"/>
                <wp:positionH relativeFrom="column">
                  <wp:posOffset>1828800</wp:posOffset>
                </wp:positionH>
                <wp:positionV relativeFrom="paragraph">
                  <wp:posOffset>0</wp:posOffset>
                </wp:positionV>
                <wp:extent cx="0" cy="1143000"/>
                <wp:effectExtent l="127000" t="25400" r="101600" b="101600"/>
                <wp:wrapNone/>
                <wp:docPr id="29" name="Straight Arrow Connector 29"/>
                <wp:cNvGraphicFramePr/>
                <a:graphic xmlns:a="http://schemas.openxmlformats.org/drawingml/2006/main">
                  <a:graphicData uri="http://schemas.microsoft.com/office/word/2010/wordprocessingShape">
                    <wps:wsp>
                      <wps:cNvCnPr/>
                      <wps:spPr>
                        <a:xfrm>
                          <a:off x="0" y="0"/>
                          <a:ext cx="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4904AAF3" id="Straight Arrow Connector 29" o:spid="_x0000_s1026" type="#_x0000_t32" style="position:absolute;margin-left:2in;margin-top:0;width:0;height:90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" strokecolor="#4f81bd [3204]" strokeweight="2pt">
                <v:stroke endarrow="open"/>
                <v:shadow on="t" color="black" opacity="24903f" origin=",.5" offset="0,.55556mm"/>
              </v:shape>
            </w:pict>
          </mc:Fallback>
        </mc:AlternateContent>
      </w:r>
    </w:p>
    <w:p w14:paraId="48E7C02B" w14:textId="47B7F618" w:rsidR="006A7D50" w:rsidRDefault="006A7D50" w:rsidP="009A6D5C">
      <w:pPr>
        <w:rPr>
          <w:rFonts w:ascii="Times New Roman" w:hAnsi="Times New Roman" w:cs="Times New Roman"/>
          <w:b/>
        </w:rPr>
      </w:pPr>
    </w:p>
    <w:p w14:paraId="7DC4028A" w14:textId="165140FF" w:rsidR="006A7D50" w:rsidRDefault="006A7D50" w:rsidP="009A6D5C">
      <w:pPr>
        <w:rPr>
          <w:rFonts w:ascii="Times New Roman" w:hAnsi="Times New Roman" w:cs="Times New Roman"/>
          <w:b/>
        </w:rPr>
      </w:pPr>
    </w:p>
    <w:p w14:paraId="63A26EED" w14:textId="2511D1A3" w:rsidR="006A7D50" w:rsidRDefault="006A7D50" w:rsidP="009A6D5C">
      <w:pPr>
        <w:rPr>
          <w:rFonts w:ascii="Times New Roman" w:hAnsi="Times New Roman" w:cs="Times New Roman"/>
          <w:b/>
        </w:rPr>
      </w:pPr>
    </w:p>
    <w:p w14:paraId="6986719B" w14:textId="7B347841" w:rsidR="006A7D50" w:rsidRDefault="006A7D50" w:rsidP="009A6D5C">
      <w:pPr>
        <w:rPr>
          <w:rFonts w:ascii="Times New Roman" w:hAnsi="Times New Roman" w:cs="Times New Roman"/>
          <w:b/>
        </w:rPr>
      </w:pPr>
    </w:p>
    <w:p w14:paraId="65C13CA5" w14:textId="1A96D0FB" w:rsidR="006A7D50" w:rsidRDefault="001E44C8" w:rsidP="009A6D5C">
      <w:pPr>
        <w:rPr>
          <w:rFonts w:ascii="Times New Roman" w:hAnsi="Times New Roman" w:cs="Times New Roman"/>
          <w:b/>
        </w:rPr>
      </w:pPr>
      <w:r>
        <w:rPr>
          <w:rFonts w:ascii="Times New Roman" w:hAnsi="Times New Roman" w:cs="Times New Roman"/>
          <w:b/>
          <w:noProof/>
          <w:lang w:val="en-GB" w:eastAsia="en-GB"/>
        </w:rPr>
        <mc:AlternateContent>
          <mc:Choice Requires="wps">
            <w:drawing>
              <wp:anchor distT="0" distB="0" distL="114300" distR="114300" simplePos="0" relativeHeight="251704320" behindDoc="0" locked="0" layoutInCell="1" allowOverlap="1" wp14:anchorId="2EAFEFD7" wp14:editId="605FB5DC">
                <wp:simplePos x="0" y="0"/>
                <wp:positionH relativeFrom="column">
                  <wp:posOffset>4229100</wp:posOffset>
                </wp:positionH>
                <wp:positionV relativeFrom="paragraph">
                  <wp:posOffset>38100</wp:posOffset>
                </wp:positionV>
                <wp:extent cx="0" cy="342900"/>
                <wp:effectExtent l="127000" t="25400" r="76200" b="114300"/>
                <wp:wrapNone/>
                <wp:docPr id="30" name="Straight Arrow Connector 3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7252EB94" id="Straight Arrow Connector 30" o:spid="_x0000_s1026" type="#_x0000_t32" style="position:absolute;margin-left:333pt;margin-top:3pt;width:0;height:27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" strokecolor="#4f81bd [3204]" strokeweight="2pt">
                <v:stroke endarrow="open"/>
                <v:shadow on="t" color="black" opacity="24903f" origin=",.5" offset="0,.55556mm"/>
              </v:shape>
            </w:pict>
          </mc:Fallback>
        </mc:AlternateContent>
      </w:r>
    </w:p>
    <w:p w14:paraId="41407104" w14:textId="0047D47E" w:rsidR="006A7D50" w:rsidRDefault="001E44C8" w:rsidP="009A6D5C">
      <w:pPr>
        <w:rPr>
          <w:rFonts w:ascii="Times New Roman" w:hAnsi="Times New Roman" w:cs="Times New Roman"/>
          <w:b/>
        </w:rPr>
      </w:pPr>
      <w:r>
        <w:rPr>
          <w:rFonts w:ascii="Times New Roman" w:hAnsi="Times New Roman" w:cs="Times New Roman"/>
          <w:b/>
          <w:noProof/>
          <w:lang w:val="en-GB" w:eastAsia="en-GB"/>
        </w:rPr>
        <mc:AlternateContent>
          <mc:Choice Requires="wps">
            <w:drawing>
              <wp:anchor distT="0" distB="0" distL="114300" distR="114300" simplePos="0" relativeHeight="251686912" behindDoc="1" locked="0" layoutInCell="1" allowOverlap="1" wp14:anchorId="6819FB36" wp14:editId="10E7B150">
                <wp:simplePos x="0" y="0"/>
                <wp:positionH relativeFrom="column">
                  <wp:posOffset>457200</wp:posOffset>
                </wp:positionH>
                <wp:positionV relativeFrom="paragraph">
                  <wp:posOffset>91440</wp:posOffset>
                </wp:positionV>
                <wp:extent cx="5257800" cy="1028700"/>
                <wp:effectExtent l="0" t="0" r="25400" b="38100"/>
                <wp:wrapNone/>
                <wp:docPr id="16" name="Rectangle 16"/>
                <wp:cNvGraphicFramePr/>
                <a:graphic xmlns:a="http://schemas.openxmlformats.org/drawingml/2006/main">
                  <a:graphicData uri="http://schemas.microsoft.com/office/word/2010/wordprocessingShape">
                    <wps:wsp>
                      <wps:cNvSpPr/>
                      <wps:spPr>
                        <a:xfrm>
                          <a:off x="0" y="0"/>
                          <a:ext cx="5257800" cy="1028700"/>
                        </a:xfrm>
                        <a:prstGeom prst="rect">
                          <a:avLst/>
                        </a:prstGeom>
                        <a:noFill/>
                        <a:ln w="19050"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91BA9" id="Rectangle 16" o:spid="_x0000_s1026" style="position:absolute;margin-left:36pt;margin-top:7.2pt;width:414pt;height:8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" filled="f" strokecolor="black [3213]" strokeweight="1.5pt"/>
            </w:pict>
          </mc:Fallback>
        </mc:AlternateContent>
      </w:r>
    </w:p>
    <w:p w14:paraId="603C6F95" w14:textId="673CEEDC" w:rsidR="006A7D50" w:rsidRDefault="0069628A" w:rsidP="009A6D5C">
      <w:pPr>
        <w:rPr>
          <w:rFonts w:ascii="Times New Roman" w:hAnsi="Times New Roman" w:cs="Times New Roman"/>
          <w:b/>
        </w:rPr>
      </w:pPr>
      <w:r>
        <w:rPr>
          <w:rFonts w:ascii="Times New Roman" w:hAnsi="Times New Roman" w:cs="Times New Roman"/>
          <w:b/>
          <w:noProof/>
          <w:lang w:val="en-GB" w:eastAsia="en-GB"/>
        </w:rPr>
        <mc:AlternateContent>
          <mc:Choice Requires="wps">
            <w:drawing>
              <wp:anchor distT="0" distB="0" distL="114300" distR="114300" simplePos="0" relativeHeight="251673600" behindDoc="0" locked="0" layoutInCell="1" allowOverlap="1" wp14:anchorId="4D927DEA" wp14:editId="1F722A08">
                <wp:simplePos x="0" y="0"/>
                <wp:positionH relativeFrom="column">
                  <wp:posOffset>3200400</wp:posOffset>
                </wp:positionH>
                <wp:positionV relativeFrom="paragraph">
                  <wp:posOffset>31115</wp:posOffset>
                </wp:positionV>
                <wp:extent cx="2171700" cy="8001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8DEDF3" w14:textId="77777777" w:rsidR="000B596B" w:rsidRPr="00D15860" w:rsidRDefault="000B596B" w:rsidP="00DE4FD6">
                            <w:pPr>
                              <w:jc w:val="center"/>
                              <w:rPr>
                                <w:rFonts w:ascii="Times New Roman" w:hAnsi="Times New Roman" w:cs="Times New Roman"/>
                              </w:rPr>
                            </w:pPr>
                            <w:r w:rsidRPr="00D15860">
                              <w:rPr>
                                <w:rFonts w:ascii="Times New Roman" w:hAnsi="Times New Roman" w:cs="Times New Roman"/>
                              </w:rPr>
                              <w:t>Training:</w:t>
                            </w:r>
                          </w:p>
                          <w:p w14:paraId="18EE3CFA" w14:textId="55FF1718" w:rsidR="000B596B" w:rsidRPr="00D15860" w:rsidRDefault="000B596B" w:rsidP="00DE4FD6">
                            <w:pPr>
                              <w:rPr>
                                <w:rFonts w:ascii="Times New Roman" w:hAnsi="Times New Roman" w:cs="Times New Roman"/>
                              </w:rPr>
                            </w:pPr>
                            <w:r w:rsidRPr="00D15860">
                              <w:rPr>
                                <w:rFonts w:ascii="Times New Roman" w:hAnsi="Times New Roman" w:cs="Times New Roman"/>
                              </w:rPr>
                              <w:t>- Attended all sessions (</w:t>
                            </w:r>
                            <w:r w:rsidRPr="007D3B8E">
                              <w:rPr>
                                <w:rFonts w:ascii="Times New Roman" w:hAnsi="Times New Roman" w:cs="Times New Roman"/>
                                <w:i/>
                              </w:rPr>
                              <w:t>n</w:t>
                            </w:r>
                            <w:r>
                              <w:rPr>
                                <w:rFonts w:ascii="Times New Roman" w:hAnsi="Times New Roman" w:cs="Times New Roman"/>
                                <w:i/>
                              </w:rPr>
                              <w:t xml:space="preserve"> </w:t>
                            </w:r>
                            <w:r w:rsidRPr="00D15860">
                              <w:rPr>
                                <w:rFonts w:ascii="Times New Roman" w:hAnsi="Times New Roman" w:cs="Times New Roman"/>
                              </w:rPr>
                              <w:t>=</w:t>
                            </w:r>
                            <w:r>
                              <w:rPr>
                                <w:rFonts w:ascii="Times New Roman" w:hAnsi="Times New Roman" w:cs="Times New Roman"/>
                              </w:rPr>
                              <w:t xml:space="preserve"> </w:t>
                            </w:r>
                            <w:r w:rsidRPr="00D15860">
                              <w:rPr>
                                <w:rFonts w:ascii="Times New Roman" w:hAnsi="Times New Roman" w:cs="Times New Roman"/>
                              </w:rPr>
                              <w:t>13)</w:t>
                            </w:r>
                          </w:p>
                          <w:p w14:paraId="2C6C1633" w14:textId="4FF69D81" w:rsidR="000B596B" w:rsidRPr="00565D39" w:rsidRDefault="000B596B" w:rsidP="00DE4FD6">
                            <w:pPr>
                              <w:rPr>
                                <w:rFonts w:ascii="Times New Roman" w:hAnsi="Times New Roman" w:cs="Times New Roman"/>
                              </w:rPr>
                            </w:pPr>
                            <w:r w:rsidRPr="00D15860">
                              <w:rPr>
                                <w:rFonts w:ascii="Times New Roman" w:hAnsi="Times New Roman" w:cs="Times New Roman"/>
                              </w:rPr>
                              <w:t>- Attended 3 sessions (</w:t>
                            </w:r>
                            <w:r w:rsidRPr="007D3B8E">
                              <w:rPr>
                                <w:rFonts w:ascii="Times New Roman" w:hAnsi="Times New Roman" w:cs="Times New Roman"/>
                                <w:i/>
                              </w:rPr>
                              <w:t>n</w:t>
                            </w:r>
                            <w:r>
                              <w:rPr>
                                <w:rFonts w:ascii="Times New Roman" w:hAnsi="Times New Roman" w:cs="Times New Roman"/>
                                <w:i/>
                              </w:rPr>
                              <w:t xml:space="preserve"> </w:t>
                            </w:r>
                            <w:r w:rsidRPr="00D15860">
                              <w:rPr>
                                <w:rFonts w:ascii="Times New Roman" w:hAnsi="Times New Roman" w:cs="Times New Roman"/>
                              </w:rPr>
                              <w:t>=</w:t>
                            </w:r>
                            <w:r>
                              <w:rPr>
                                <w:rFonts w:ascii="Times New Roman" w:hAnsi="Times New Roman" w:cs="Times New Roman"/>
                              </w:rP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27DEA" id="Text Box 9" o:spid="_x0000_s1034" type="#_x0000_t202" style="position:absolute;margin-left:252pt;margin-top:2.45pt;width:171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" filled="f" strokecolor="black [3213]">
                <v:textbox>
                  <w:txbxContent>
                    <w:p w14:paraId="0D8DEDF3" w14:textId="77777777" w:rsidR="000B596B" w:rsidRPr="00D15860" w:rsidRDefault="000B596B" w:rsidP="00DE4FD6">
                      <w:pPr>
                        <w:jc w:val="center"/>
                        <w:rPr>
                          <w:rFonts w:ascii="Times New Roman" w:hAnsi="Times New Roman" w:cs="Times New Roman"/>
                        </w:rPr>
                      </w:pPr>
                      <w:r w:rsidRPr="00D15860">
                        <w:rPr>
                          <w:rFonts w:ascii="Times New Roman" w:hAnsi="Times New Roman" w:cs="Times New Roman"/>
                        </w:rPr>
                        <w:t>Training:</w:t>
                      </w:r>
                    </w:p>
                    <w:p w14:paraId="18EE3CFA" w14:textId="55FF1718" w:rsidR="000B596B" w:rsidRPr="00D15860" w:rsidRDefault="000B596B" w:rsidP="00DE4FD6">
                      <w:pPr>
                        <w:rPr>
                          <w:rFonts w:ascii="Times New Roman" w:hAnsi="Times New Roman" w:cs="Times New Roman"/>
                        </w:rPr>
                      </w:pPr>
                      <w:r w:rsidRPr="00D15860">
                        <w:rPr>
                          <w:rFonts w:ascii="Times New Roman" w:hAnsi="Times New Roman" w:cs="Times New Roman"/>
                        </w:rPr>
                        <w:t>- Attended all sessions (</w:t>
                      </w:r>
                      <w:r w:rsidRPr="007D3B8E">
                        <w:rPr>
                          <w:rFonts w:ascii="Times New Roman" w:hAnsi="Times New Roman" w:cs="Times New Roman"/>
                          <w:i/>
                        </w:rPr>
                        <w:t>n</w:t>
                      </w:r>
                      <w:r>
                        <w:rPr>
                          <w:rFonts w:ascii="Times New Roman" w:hAnsi="Times New Roman" w:cs="Times New Roman"/>
                          <w:i/>
                        </w:rPr>
                        <w:t xml:space="preserve"> </w:t>
                      </w:r>
                      <w:r w:rsidRPr="00D15860">
                        <w:rPr>
                          <w:rFonts w:ascii="Times New Roman" w:hAnsi="Times New Roman" w:cs="Times New Roman"/>
                        </w:rPr>
                        <w:t>=</w:t>
                      </w:r>
                      <w:r>
                        <w:rPr>
                          <w:rFonts w:ascii="Times New Roman" w:hAnsi="Times New Roman" w:cs="Times New Roman"/>
                        </w:rPr>
                        <w:t xml:space="preserve"> </w:t>
                      </w:r>
                      <w:r w:rsidRPr="00D15860">
                        <w:rPr>
                          <w:rFonts w:ascii="Times New Roman" w:hAnsi="Times New Roman" w:cs="Times New Roman"/>
                        </w:rPr>
                        <w:t>13)</w:t>
                      </w:r>
                    </w:p>
                    <w:p w14:paraId="2C6C1633" w14:textId="4FF69D81" w:rsidR="000B596B" w:rsidRPr="00565D39" w:rsidRDefault="000B596B" w:rsidP="00DE4FD6">
                      <w:pPr>
                        <w:rPr>
                          <w:rFonts w:ascii="Times New Roman" w:hAnsi="Times New Roman" w:cs="Times New Roman"/>
                        </w:rPr>
                      </w:pPr>
                      <w:r w:rsidRPr="00D15860">
                        <w:rPr>
                          <w:rFonts w:ascii="Times New Roman" w:hAnsi="Times New Roman" w:cs="Times New Roman"/>
                        </w:rPr>
                        <w:t>- Attended 3 sessions (</w:t>
                      </w:r>
                      <w:r w:rsidRPr="007D3B8E">
                        <w:rPr>
                          <w:rFonts w:ascii="Times New Roman" w:hAnsi="Times New Roman" w:cs="Times New Roman"/>
                          <w:i/>
                        </w:rPr>
                        <w:t>n</w:t>
                      </w:r>
                      <w:r>
                        <w:rPr>
                          <w:rFonts w:ascii="Times New Roman" w:hAnsi="Times New Roman" w:cs="Times New Roman"/>
                          <w:i/>
                        </w:rPr>
                        <w:t xml:space="preserve"> </w:t>
                      </w:r>
                      <w:r w:rsidRPr="00D15860">
                        <w:rPr>
                          <w:rFonts w:ascii="Times New Roman" w:hAnsi="Times New Roman" w:cs="Times New Roman"/>
                        </w:rPr>
                        <w:t>=</w:t>
                      </w:r>
                      <w:r>
                        <w:rPr>
                          <w:rFonts w:ascii="Times New Roman" w:hAnsi="Times New Roman" w:cs="Times New Roman"/>
                        </w:rPr>
                        <w:t xml:space="preserve"> 6)</w:t>
                      </w:r>
                    </w:p>
                  </w:txbxContent>
                </v:textbox>
                <w10:wrap type="square"/>
              </v:shape>
            </w:pict>
          </mc:Fallback>
        </mc:AlternateContent>
      </w:r>
      <w:r>
        <w:rPr>
          <w:rFonts w:ascii="Times New Roman" w:hAnsi="Times New Roman" w:cs="Times New Roman"/>
          <w:b/>
          <w:noProof/>
          <w:lang w:val="en-GB" w:eastAsia="en-GB"/>
        </w:rPr>
        <mc:AlternateContent>
          <mc:Choice Requires="wps">
            <w:drawing>
              <wp:anchor distT="0" distB="0" distL="114300" distR="114300" simplePos="0" relativeHeight="251671552" behindDoc="0" locked="0" layoutInCell="1" allowOverlap="1" wp14:anchorId="06794E41" wp14:editId="516884FD">
                <wp:simplePos x="0" y="0"/>
                <wp:positionH relativeFrom="column">
                  <wp:posOffset>685800</wp:posOffset>
                </wp:positionH>
                <wp:positionV relativeFrom="paragraph">
                  <wp:posOffset>31115</wp:posOffset>
                </wp:positionV>
                <wp:extent cx="2171700" cy="800100"/>
                <wp:effectExtent l="0" t="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E9B74C" w14:textId="288B5820" w:rsidR="000B596B" w:rsidRPr="00D15860" w:rsidRDefault="000B596B" w:rsidP="00D15860">
                            <w:pPr>
                              <w:jc w:val="center"/>
                              <w:rPr>
                                <w:rFonts w:ascii="Times New Roman" w:hAnsi="Times New Roman" w:cs="Times New Roman"/>
                              </w:rPr>
                            </w:pPr>
                            <w:r w:rsidRPr="00D15860">
                              <w:rPr>
                                <w:rFonts w:ascii="Times New Roman" w:hAnsi="Times New Roman" w:cs="Times New Roman"/>
                              </w:rPr>
                              <w:t>Training:</w:t>
                            </w:r>
                          </w:p>
                          <w:p w14:paraId="5E1A0DAC" w14:textId="391B7087" w:rsidR="000B596B" w:rsidRPr="00D15860" w:rsidRDefault="000B596B" w:rsidP="00D15860">
                            <w:pPr>
                              <w:rPr>
                                <w:rFonts w:ascii="Times New Roman" w:hAnsi="Times New Roman" w:cs="Times New Roman"/>
                              </w:rPr>
                            </w:pPr>
                            <w:r w:rsidRPr="00D15860">
                              <w:rPr>
                                <w:rFonts w:ascii="Times New Roman" w:hAnsi="Times New Roman" w:cs="Times New Roman"/>
                              </w:rPr>
                              <w:t>- Attended all sessions (</w:t>
                            </w:r>
                            <w:r w:rsidRPr="007D3B8E">
                              <w:rPr>
                                <w:rFonts w:ascii="Times New Roman" w:hAnsi="Times New Roman" w:cs="Times New Roman"/>
                                <w:i/>
                              </w:rPr>
                              <w:t>n</w:t>
                            </w:r>
                            <w:r>
                              <w:rPr>
                                <w:rFonts w:ascii="Times New Roman" w:hAnsi="Times New Roman" w:cs="Times New Roman"/>
                                <w:i/>
                              </w:rPr>
                              <w:t xml:space="preserve"> </w:t>
                            </w:r>
                            <w:r w:rsidRPr="00D15860">
                              <w:rPr>
                                <w:rFonts w:ascii="Times New Roman" w:hAnsi="Times New Roman" w:cs="Times New Roman"/>
                              </w:rPr>
                              <w:t>=</w:t>
                            </w:r>
                            <w:r>
                              <w:rPr>
                                <w:rFonts w:ascii="Times New Roman" w:hAnsi="Times New Roman" w:cs="Times New Roman"/>
                              </w:rPr>
                              <w:t xml:space="preserve"> </w:t>
                            </w:r>
                            <w:r w:rsidRPr="00D15860">
                              <w:rPr>
                                <w:rFonts w:ascii="Times New Roman" w:hAnsi="Times New Roman" w:cs="Times New Roman"/>
                              </w:rPr>
                              <w:t>13)</w:t>
                            </w:r>
                          </w:p>
                          <w:p w14:paraId="1CA4C6E3" w14:textId="1785C19D" w:rsidR="000B596B" w:rsidRPr="00D15860" w:rsidRDefault="000B596B" w:rsidP="00D15860">
                            <w:pPr>
                              <w:rPr>
                                <w:rFonts w:ascii="Times New Roman" w:hAnsi="Times New Roman" w:cs="Times New Roman"/>
                              </w:rPr>
                            </w:pPr>
                            <w:r w:rsidRPr="00D15860">
                              <w:rPr>
                                <w:rFonts w:ascii="Times New Roman" w:hAnsi="Times New Roman" w:cs="Times New Roman"/>
                              </w:rPr>
                              <w:t>- Attended 3 sessions (</w:t>
                            </w:r>
                            <w:r w:rsidRPr="007D3B8E">
                              <w:rPr>
                                <w:rFonts w:ascii="Times New Roman" w:hAnsi="Times New Roman" w:cs="Times New Roman"/>
                                <w:i/>
                              </w:rPr>
                              <w:t>n</w:t>
                            </w:r>
                            <w:r>
                              <w:rPr>
                                <w:rFonts w:ascii="Times New Roman" w:hAnsi="Times New Roman" w:cs="Times New Roman"/>
                                <w:i/>
                              </w:rPr>
                              <w:t xml:space="preserve"> </w:t>
                            </w:r>
                            <w:r w:rsidRPr="00D15860">
                              <w:rPr>
                                <w:rFonts w:ascii="Times New Roman" w:hAnsi="Times New Roman" w:cs="Times New Roman"/>
                              </w:rPr>
                              <w:t>=</w:t>
                            </w:r>
                            <w:r>
                              <w:rPr>
                                <w:rFonts w:ascii="Times New Roman" w:hAnsi="Times New Roman" w:cs="Times New Roman"/>
                              </w:rPr>
                              <w:t xml:space="preserve"> </w:t>
                            </w:r>
                            <w:r w:rsidRPr="00D15860">
                              <w:rPr>
                                <w:rFonts w:ascii="Times New Roman" w:hAnsi="Times New Roman" w:cs="Times New Roman"/>
                              </w:rPr>
                              <w:t>5)</w:t>
                            </w:r>
                          </w:p>
                          <w:p w14:paraId="56DEBFE8" w14:textId="0E898CB7" w:rsidR="000B596B" w:rsidRPr="00D15860" w:rsidRDefault="000B596B" w:rsidP="00D15860">
                            <w:pPr>
                              <w:rPr>
                                <w:rFonts w:ascii="Times New Roman" w:hAnsi="Times New Roman" w:cs="Times New Roman"/>
                              </w:rPr>
                            </w:pPr>
                            <w:r w:rsidRPr="00D15860">
                              <w:rPr>
                                <w:rFonts w:ascii="Times New Roman" w:hAnsi="Times New Roman" w:cs="Times New Roman"/>
                              </w:rPr>
                              <w:t>- Attended 2 sessions (</w:t>
                            </w:r>
                            <w:r w:rsidRPr="007D3B8E">
                              <w:rPr>
                                <w:rFonts w:ascii="Times New Roman" w:hAnsi="Times New Roman" w:cs="Times New Roman"/>
                                <w:i/>
                              </w:rPr>
                              <w:t>n</w:t>
                            </w:r>
                            <w:r>
                              <w:rPr>
                                <w:rFonts w:ascii="Times New Roman" w:hAnsi="Times New Roman" w:cs="Times New Roman"/>
                                <w:i/>
                              </w:rPr>
                              <w:t xml:space="preserve"> </w:t>
                            </w:r>
                            <w:r w:rsidRPr="00D15860">
                              <w:rPr>
                                <w:rFonts w:ascii="Times New Roman" w:hAnsi="Times New Roman" w:cs="Times New Roman"/>
                              </w:rPr>
                              <w:t>=</w:t>
                            </w:r>
                            <w:r>
                              <w:rPr>
                                <w:rFonts w:ascii="Times New Roman" w:hAnsi="Times New Roman" w:cs="Times New Roman"/>
                              </w:rPr>
                              <w:t xml:space="preserve"> </w:t>
                            </w:r>
                            <w:r w:rsidRPr="00D15860">
                              <w:rPr>
                                <w:rFonts w:ascii="Times New Roman" w:hAnsi="Times New Roman" w:cs="Times New Roman"/>
                              </w:rPr>
                              <w:t>1)</w:t>
                            </w:r>
                          </w:p>
                          <w:p w14:paraId="6E29B899" w14:textId="77777777" w:rsidR="000B596B" w:rsidRPr="00565D39" w:rsidRDefault="000B596B" w:rsidP="00D15860">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94E41" id="Text Box 8" o:spid="_x0000_s1035" type="#_x0000_t202" style="position:absolute;margin-left:54pt;margin-top:2.45pt;width:171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" filled="f" strokecolor="black [3213]">
                <v:textbox>
                  <w:txbxContent>
                    <w:p w14:paraId="31E9B74C" w14:textId="288B5820" w:rsidR="000B596B" w:rsidRPr="00D15860" w:rsidRDefault="000B596B" w:rsidP="00D15860">
                      <w:pPr>
                        <w:jc w:val="center"/>
                        <w:rPr>
                          <w:rFonts w:ascii="Times New Roman" w:hAnsi="Times New Roman" w:cs="Times New Roman"/>
                        </w:rPr>
                      </w:pPr>
                      <w:r w:rsidRPr="00D15860">
                        <w:rPr>
                          <w:rFonts w:ascii="Times New Roman" w:hAnsi="Times New Roman" w:cs="Times New Roman"/>
                        </w:rPr>
                        <w:t>Training:</w:t>
                      </w:r>
                    </w:p>
                    <w:p w14:paraId="5E1A0DAC" w14:textId="391B7087" w:rsidR="000B596B" w:rsidRPr="00D15860" w:rsidRDefault="000B596B" w:rsidP="00D15860">
                      <w:pPr>
                        <w:rPr>
                          <w:rFonts w:ascii="Times New Roman" w:hAnsi="Times New Roman" w:cs="Times New Roman"/>
                        </w:rPr>
                      </w:pPr>
                      <w:r w:rsidRPr="00D15860">
                        <w:rPr>
                          <w:rFonts w:ascii="Times New Roman" w:hAnsi="Times New Roman" w:cs="Times New Roman"/>
                        </w:rPr>
                        <w:t>- Attended all sessions (</w:t>
                      </w:r>
                      <w:r w:rsidRPr="007D3B8E">
                        <w:rPr>
                          <w:rFonts w:ascii="Times New Roman" w:hAnsi="Times New Roman" w:cs="Times New Roman"/>
                          <w:i/>
                        </w:rPr>
                        <w:t>n</w:t>
                      </w:r>
                      <w:r>
                        <w:rPr>
                          <w:rFonts w:ascii="Times New Roman" w:hAnsi="Times New Roman" w:cs="Times New Roman"/>
                          <w:i/>
                        </w:rPr>
                        <w:t xml:space="preserve"> </w:t>
                      </w:r>
                      <w:r w:rsidRPr="00D15860">
                        <w:rPr>
                          <w:rFonts w:ascii="Times New Roman" w:hAnsi="Times New Roman" w:cs="Times New Roman"/>
                        </w:rPr>
                        <w:t>=</w:t>
                      </w:r>
                      <w:r>
                        <w:rPr>
                          <w:rFonts w:ascii="Times New Roman" w:hAnsi="Times New Roman" w:cs="Times New Roman"/>
                        </w:rPr>
                        <w:t xml:space="preserve"> </w:t>
                      </w:r>
                      <w:r w:rsidRPr="00D15860">
                        <w:rPr>
                          <w:rFonts w:ascii="Times New Roman" w:hAnsi="Times New Roman" w:cs="Times New Roman"/>
                        </w:rPr>
                        <w:t>13)</w:t>
                      </w:r>
                    </w:p>
                    <w:p w14:paraId="1CA4C6E3" w14:textId="1785C19D" w:rsidR="000B596B" w:rsidRPr="00D15860" w:rsidRDefault="000B596B" w:rsidP="00D15860">
                      <w:pPr>
                        <w:rPr>
                          <w:rFonts w:ascii="Times New Roman" w:hAnsi="Times New Roman" w:cs="Times New Roman"/>
                        </w:rPr>
                      </w:pPr>
                      <w:r w:rsidRPr="00D15860">
                        <w:rPr>
                          <w:rFonts w:ascii="Times New Roman" w:hAnsi="Times New Roman" w:cs="Times New Roman"/>
                        </w:rPr>
                        <w:t>- Attended 3 sessions (</w:t>
                      </w:r>
                      <w:r w:rsidRPr="007D3B8E">
                        <w:rPr>
                          <w:rFonts w:ascii="Times New Roman" w:hAnsi="Times New Roman" w:cs="Times New Roman"/>
                          <w:i/>
                        </w:rPr>
                        <w:t>n</w:t>
                      </w:r>
                      <w:r>
                        <w:rPr>
                          <w:rFonts w:ascii="Times New Roman" w:hAnsi="Times New Roman" w:cs="Times New Roman"/>
                          <w:i/>
                        </w:rPr>
                        <w:t xml:space="preserve"> </w:t>
                      </w:r>
                      <w:r w:rsidRPr="00D15860">
                        <w:rPr>
                          <w:rFonts w:ascii="Times New Roman" w:hAnsi="Times New Roman" w:cs="Times New Roman"/>
                        </w:rPr>
                        <w:t>=</w:t>
                      </w:r>
                      <w:r>
                        <w:rPr>
                          <w:rFonts w:ascii="Times New Roman" w:hAnsi="Times New Roman" w:cs="Times New Roman"/>
                        </w:rPr>
                        <w:t xml:space="preserve"> </w:t>
                      </w:r>
                      <w:r w:rsidRPr="00D15860">
                        <w:rPr>
                          <w:rFonts w:ascii="Times New Roman" w:hAnsi="Times New Roman" w:cs="Times New Roman"/>
                        </w:rPr>
                        <w:t>5)</w:t>
                      </w:r>
                    </w:p>
                    <w:p w14:paraId="56DEBFE8" w14:textId="0E898CB7" w:rsidR="000B596B" w:rsidRPr="00D15860" w:rsidRDefault="000B596B" w:rsidP="00D15860">
                      <w:pPr>
                        <w:rPr>
                          <w:rFonts w:ascii="Times New Roman" w:hAnsi="Times New Roman" w:cs="Times New Roman"/>
                        </w:rPr>
                      </w:pPr>
                      <w:r w:rsidRPr="00D15860">
                        <w:rPr>
                          <w:rFonts w:ascii="Times New Roman" w:hAnsi="Times New Roman" w:cs="Times New Roman"/>
                        </w:rPr>
                        <w:t>- Attended 2 sessions (</w:t>
                      </w:r>
                      <w:r w:rsidRPr="007D3B8E">
                        <w:rPr>
                          <w:rFonts w:ascii="Times New Roman" w:hAnsi="Times New Roman" w:cs="Times New Roman"/>
                          <w:i/>
                        </w:rPr>
                        <w:t>n</w:t>
                      </w:r>
                      <w:r>
                        <w:rPr>
                          <w:rFonts w:ascii="Times New Roman" w:hAnsi="Times New Roman" w:cs="Times New Roman"/>
                          <w:i/>
                        </w:rPr>
                        <w:t xml:space="preserve"> </w:t>
                      </w:r>
                      <w:r w:rsidRPr="00D15860">
                        <w:rPr>
                          <w:rFonts w:ascii="Times New Roman" w:hAnsi="Times New Roman" w:cs="Times New Roman"/>
                        </w:rPr>
                        <w:t>=</w:t>
                      </w:r>
                      <w:r>
                        <w:rPr>
                          <w:rFonts w:ascii="Times New Roman" w:hAnsi="Times New Roman" w:cs="Times New Roman"/>
                        </w:rPr>
                        <w:t xml:space="preserve"> </w:t>
                      </w:r>
                      <w:r w:rsidRPr="00D15860">
                        <w:rPr>
                          <w:rFonts w:ascii="Times New Roman" w:hAnsi="Times New Roman" w:cs="Times New Roman"/>
                        </w:rPr>
                        <w:t>1)</w:t>
                      </w:r>
                    </w:p>
                    <w:p w14:paraId="6E29B899" w14:textId="77777777" w:rsidR="000B596B" w:rsidRPr="00565D39" w:rsidRDefault="000B596B" w:rsidP="00D15860">
                      <w:pPr>
                        <w:jc w:val="center"/>
                        <w:rPr>
                          <w:rFonts w:ascii="Times New Roman" w:hAnsi="Times New Roman" w:cs="Times New Roman"/>
                        </w:rPr>
                      </w:pPr>
                    </w:p>
                  </w:txbxContent>
                </v:textbox>
                <w10:wrap type="square"/>
              </v:shape>
            </w:pict>
          </mc:Fallback>
        </mc:AlternateContent>
      </w:r>
      <w:r w:rsidR="007A6308">
        <w:rPr>
          <w:rFonts w:ascii="Times New Roman" w:hAnsi="Times New Roman" w:cs="Times New Roman"/>
          <w:b/>
          <w:noProof/>
          <w:lang w:val="en-GB" w:eastAsia="en-GB"/>
        </w:rPr>
        <mc:AlternateContent>
          <mc:Choice Requires="wps">
            <w:drawing>
              <wp:anchor distT="0" distB="0" distL="114300" distR="114300" simplePos="0" relativeHeight="251716608" behindDoc="1" locked="0" layoutInCell="1" allowOverlap="1" wp14:anchorId="31A26506" wp14:editId="27A458D9">
                <wp:simplePos x="0" y="0"/>
                <wp:positionH relativeFrom="column">
                  <wp:posOffset>-571500</wp:posOffset>
                </wp:positionH>
                <wp:positionV relativeFrom="paragraph">
                  <wp:posOffset>145415</wp:posOffset>
                </wp:positionV>
                <wp:extent cx="1371600" cy="571500"/>
                <wp:effectExtent l="0" t="0" r="0" b="12700"/>
                <wp:wrapNone/>
                <wp:docPr id="37" name="Text Box 37"/>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BF4BFD" w14:textId="7E38411F" w:rsidR="000B596B" w:rsidRPr="009D5930" w:rsidRDefault="000B596B" w:rsidP="007A6308">
                            <w:pPr>
                              <w:rPr>
                                <w:rFonts w:ascii="Times New Roman" w:hAnsi="Times New Roman" w:cs="Times New Roman"/>
                              </w:rPr>
                            </w:pPr>
                            <w:r w:rsidRPr="007A6308">
                              <w:rPr>
                                <w:rFonts w:ascii="Times New Roman" w:hAnsi="Times New Roman" w:cs="Times New Roman"/>
                                <w:b/>
                                <w:i/>
                              </w:rPr>
                              <w:t>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26506" id="Text Box 37" o:spid="_x0000_s1036" type="#_x0000_t202" style="position:absolute;margin-left:-45pt;margin-top:11.45pt;width:108pt;height: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" filled="f" stroked="f">
                <v:textbox>
                  <w:txbxContent>
                    <w:p w14:paraId="13BF4BFD" w14:textId="7E38411F" w:rsidR="000B596B" w:rsidRPr="009D5930" w:rsidRDefault="000B596B" w:rsidP="007A6308">
                      <w:pPr>
                        <w:rPr>
                          <w:rFonts w:ascii="Times New Roman" w:hAnsi="Times New Roman" w:cs="Times New Roman"/>
                        </w:rPr>
                      </w:pPr>
                      <w:r w:rsidRPr="007A6308">
                        <w:rPr>
                          <w:rFonts w:ascii="Times New Roman" w:hAnsi="Times New Roman" w:cs="Times New Roman"/>
                          <w:b/>
                          <w:i/>
                        </w:rPr>
                        <w:t>Intervention</w:t>
                      </w:r>
                    </w:p>
                  </w:txbxContent>
                </v:textbox>
              </v:shape>
            </w:pict>
          </mc:Fallback>
        </mc:AlternateContent>
      </w:r>
    </w:p>
    <w:p w14:paraId="09918BC3" w14:textId="7E2731A1" w:rsidR="006A7D50" w:rsidRDefault="006A7D50" w:rsidP="009A6D5C">
      <w:pPr>
        <w:rPr>
          <w:rFonts w:ascii="Times New Roman" w:hAnsi="Times New Roman" w:cs="Times New Roman"/>
          <w:b/>
        </w:rPr>
      </w:pPr>
    </w:p>
    <w:p w14:paraId="16F9C8D2" w14:textId="36713A19" w:rsidR="00D04ABA" w:rsidRDefault="00D04ABA" w:rsidP="009A6D5C">
      <w:pPr>
        <w:rPr>
          <w:rFonts w:ascii="Times New Roman" w:hAnsi="Times New Roman" w:cs="Times New Roman"/>
          <w:b/>
        </w:rPr>
      </w:pPr>
    </w:p>
    <w:p w14:paraId="34BF67F8" w14:textId="62DCE5CC" w:rsidR="00D04ABA" w:rsidRDefault="00D04ABA" w:rsidP="009A6D5C">
      <w:pPr>
        <w:rPr>
          <w:rFonts w:ascii="Times New Roman" w:hAnsi="Times New Roman" w:cs="Times New Roman"/>
          <w:b/>
        </w:rPr>
      </w:pPr>
    </w:p>
    <w:p w14:paraId="2E046651" w14:textId="33D51B58" w:rsidR="00D04ABA" w:rsidRDefault="006838A9" w:rsidP="009A6D5C">
      <w:pPr>
        <w:rPr>
          <w:rFonts w:ascii="Times New Roman" w:hAnsi="Times New Roman" w:cs="Times New Roman"/>
          <w:b/>
        </w:rPr>
      </w:pPr>
      <w:r>
        <w:rPr>
          <w:rFonts w:ascii="Times New Roman" w:hAnsi="Times New Roman" w:cs="Times New Roman"/>
          <w:b/>
          <w:noProof/>
          <w:lang w:val="en-GB" w:eastAsia="en-GB"/>
        </w:rPr>
        <mc:AlternateContent>
          <mc:Choice Requires="wps">
            <w:drawing>
              <wp:anchor distT="0" distB="0" distL="114300" distR="114300" simplePos="0" relativeHeight="251708416" behindDoc="0" locked="0" layoutInCell="1" allowOverlap="1" wp14:anchorId="09DB4D0E" wp14:editId="7AF0C91F">
                <wp:simplePos x="0" y="0"/>
                <wp:positionH relativeFrom="column">
                  <wp:posOffset>1828800</wp:posOffset>
                </wp:positionH>
                <wp:positionV relativeFrom="paragraph">
                  <wp:posOffset>130175</wp:posOffset>
                </wp:positionV>
                <wp:extent cx="0" cy="571500"/>
                <wp:effectExtent l="127000" t="25400" r="101600" b="114300"/>
                <wp:wrapNone/>
                <wp:docPr id="32" name="Straight Arrow Connector 32"/>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5F3FFCA6" id="Straight Arrow Connector 32" o:spid="_x0000_s1026" type="#_x0000_t32" style="position:absolute;margin-left:2in;margin-top:10.25pt;width:0;height:4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" strokecolor="#4f81bd [3204]" strokeweight="2pt">
                <v:stroke endarrow="open"/>
                <v:shadow on="t" color="black" opacity="24903f" origin=",.5" offset="0,.55556mm"/>
              </v:shape>
            </w:pict>
          </mc:Fallback>
        </mc:AlternateContent>
      </w:r>
      <w:r>
        <w:rPr>
          <w:rFonts w:ascii="Times New Roman" w:hAnsi="Times New Roman" w:cs="Times New Roman"/>
          <w:b/>
          <w:noProof/>
          <w:lang w:val="en-GB" w:eastAsia="en-GB"/>
        </w:rPr>
        <mc:AlternateContent>
          <mc:Choice Requires="wps">
            <w:drawing>
              <wp:anchor distT="0" distB="0" distL="114300" distR="114300" simplePos="0" relativeHeight="251706368" behindDoc="0" locked="0" layoutInCell="1" allowOverlap="1" wp14:anchorId="18AC2B48" wp14:editId="7617A36B">
                <wp:simplePos x="0" y="0"/>
                <wp:positionH relativeFrom="column">
                  <wp:posOffset>4229100</wp:posOffset>
                </wp:positionH>
                <wp:positionV relativeFrom="paragraph">
                  <wp:posOffset>130175</wp:posOffset>
                </wp:positionV>
                <wp:extent cx="0" cy="571500"/>
                <wp:effectExtent l="127000" t="25400" r="101600" b="114300"/>
                <wp:wrapNone/>
                <wp:docPr id="31" name="Straight Arrow Connector 31"/>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67E43BA9" id="Straight Arrow Connector 31" o:spid="_x0000_s1026" type="#_x0000_t32" style="position:absolute;margin-left:333pt;margin-top:10.25pt;width:0;height:4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" strokecolor="#4f81bd [3204]" strokeweight="2pt">
                <v:stroke endarrow="open"/>
                <v:shadow on="t" color="black" opacity="24903f" origin=",.5" offset="0,.55556mm"/>
              </v:shape>
            </w:pict>
          </mc:Fallback>
        </mc:AlternateContent>
      </w:r>
    </w:p>
    <w:p w14:paraId="79D6075E" w14:textId="7D928D6A" w:rsidR="00D04ABA" w:rsidRDefault="00D04ABA" w:rsidP="009A6D5C">
      <w:pPr>
        <w:rPr>
          <w:rFonts w:ascii="Times New Roman" w:hAnsi="Times New Roman" w:cs="Times New Roman"/>
          <w:b/>
        </w:rPr>
      </w:pPr>
    </w:p>
    <w:p w14:paraId="22E5881A" w14:textId="663BBB9E" w:rsidR="00D04ABA" w:rsidRDefault="001E44C8" w:rsidP="009A6D5C">
      <w:pPr>
        <w:rPr>
          <w:rFonts w:ascii="Times New Roman" w:hAnsi="Times New Roman" w:cs="Times New Roman"/>
          <w:b/>
        </w:rPr>
      </w:pPr>
      <w:r>
        <w:rPr>
          <w:rFonts w:ascii="Times New Roman" w:hAnsi="Times New Roman" w:cs="Times New Roman"/>
          <w:b/>
          <w:noProof/>
          <w:lang w:val="en-GB" w:eastAsia="en-GB"/>
        </w:rPr>
        <mc:AlternateContent>
          <mc:Choice Requires="wps">
            <w:drawing>
              <wp:anchor distT="0" distB="0" distL="114300" distR="114300" simplePos="0" relativeHeight="251688960" behindDoc="1" locked="0" layoutInCell="1" allowOverlap="1" wp14:anchorId="1FD8B335" wp14:editId="18E175E4">
                <wp:simplePos x="0" y="0"/>
                <wp:positionH relativeFrom="column">
                  <wp:posOffset>457200</wp:posOffset>
                </wp:positionH>
                <wp:positionV relativeFrom="paragraph">
                  <wp:posOffset>8255</wp:posOffset>
                </wp:positionV>
                <wp:extent cx="5372100" cy="1600200"/>
                <wp:effectExtent l="0" t="0" r="38100" b="25400"/>
                <wp:wrapNone/>
                <wp:docPr id="17" name="Rectangle 17"/>
                <wp:cNvGraphicFramePr/>
                <a:graphic xmlns:a="http://schemas.openxmlformats.org/drawingml/2006/main">
                  <a:graphicData uri="http://schemas.microsoft.com/office/word/2010/wordprocessingShape">
                    <wps:wsp>
                      <wps:cNvSpPr/>
                      <wps:spPr>
                        <a:xfrm>
                          <a:off x="0" y="0"/>
                          <a:ext cx="5372100" cy="1600200"/>
                        </a:xfrm>
                        <a:prstGeom prst="rect">
                          <a:avLst/>
                        </a:prstGeom>
                        <a:noFill/>
                        <a:ln w="19050"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AA40A" id="Rectangle 17" o:spid="_x0000_s1026" style="position:absolute;margin-left:36pt;margin-top:.65pt;width:423pt;height:12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" filled="f" strokecolor="black [3213]" strokeweight="1.5pt"/>
            </w:pict>
          </mc:Fallback>
        </mc:AlternateContent>
      </w:r>
    </w:p>
    <w:p w14:paraId="5AA31719" w14:textId="22082FDF" w:rsidR="00D04ABA" w:rsidRDefault="00D24360" w:rsidP="009A6D5C">
      <w:pPr>
        <w:rPr>
          <w:rFonts w:ascii="Times New Roman" w:hAnsi="Times New Roman" w:cs="Times New Roman"/>
          <w:b/>
        </w:rPr>
      </w:pPr>
      <w:r>
        <w:rPr>
          <w:rFonts w:ascii="Times New Roman" w:hAnsi="Times New Roman" w:cs="Times New Roman"/>
          <w:b/>
          <w:noProof/>
          <w:lang w:val="en-GB" w:eastAsia="en-GB"/>
        </w:rPr>
        <mc:AlternateContent>
          <mc:Choice Requires="wps">
            <w:drawing>
              <wp:anchor distT="0" distB="0" distL="114300" distR="114300" simplePos="0" relativeHeight="251677696" behindDoc="0" locked="0" layoutInCell="1" allowOverlap="1" wp14:anchorId="40B58777" wp14:editId="3D2FF604">
                <wp:simplePos x="0" y="0"/>
                <wp:positionH relativeFrom="column">
                  <wp:posOffset>3086100</wp:posOffset>
                </wp:positionH>
                <wp:positionV relativeFrom="paragraph">
                  <wp:posOffset>175895</wp:posOffset>
                </wp:positionV>
                <wp:extent cx="2400300" cy="708660"/>
                <wp:effectExtent l="0" t="0" r="38100" b="27940"/>
                <wp:wrapSquare wrapText="bothSides"/>
                <wp:docPr id="11" name="Text Box 11"/>
                <wp:cNvGraphicFramePr/>
                <a:graphic xmlns:a="http://schemas.openxmlformats.org/drawingml/2006/main">
                  <a:graphicData uri="http://schemas.microsoft.com/office/word/2010/wordprocessingShape">
                    <wps:wsp>
                      <wps:cNvSpPr txBox="1"/>
                      <wps:spPr>
                        <a:xfrm>
                          <a:off x="0" y="0"/>
                          <a:ext cx="2400300" cy="70866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6BB1EB" w14:textId="1F1C3B5E" w:rsidR="000B596B" w:rsidRDefault="000B596B" w:rsidP="00DE4FD6">
                            <w:pPr>
                              <w:jc w:val="center"/>
                              <w:rPr>
                                <w:rFonts w:ascii="Times New Roman" w:hAnsi="Times New Roman" w:cs="Times New Roman"/>
                              </w:rPr>
                            </w:pPr>
                            <w:r>
                              <w:rPr>
                                <w:rFonts w:ascii="Times New Roman" w:hAnsi="Times New Roman" w:cs="Times New Roman"/>
                              </w:rPr>
                              <w:t>Completed post-intervention questionnaires and HOME Evaluation Survey (</w:t>
                            </w:r>
                            <w:r w:rsidRPr="007D3B8E">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19)</w:t>
                            </w:r>
                          </w:p>
                          <w:p w14:paraId="7B082D1F" w14:textId="77777777" w:rsidR="000B596B" w:rsidRDefault="000B596B" w:rsidP="00DE4FD6">
                            <w:pPr>
                              <w:jc w:val="center"/>
                              <w:rPr>
                                <w:rFonts w:ascii="Times New Roman" w:hAnsi="Times New Roman" w:cs="Times New Roman"/>
                              </w:rPr>
                            </w:pPr>
                          </w:p>
                          <w:p w14:paraId="0E954E41" w14:textId="4E70196B" w:rsidR="000B596B" w:rsidRPr="00565D39" w:rsidRDefault="000B596B" w:rsidP="00DE4FD6">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58777" id="Text Box 11" o:spid="_x0000_s1037" type="#_x0000_t202" style="position:absolute;margin-left:243pt;margin-top:13.85pt;width:189pt;height:5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" filled="f" strokecolor="black [3213]">
                <v:textbox>
                  <w:txbxContent>
                    <w:p w14:paraId="106BB1EB" w14:textId="1F1C3B5E" w:rsidR="000B596B" w:rsidRDefault="000B596B" w:rsidP="00DE4FD6">
                      <w:pPr>
                        <w:jc w:val="center"/>
                        <w:rPr>
                          <w:rFonts w:ascii="Times New Roman" w:hAnsi="Times New Roman" w:cs="Times New Roman"/>
                        </w:rPr>
                      </w:pPr>
                      <w:r>
                        <w:rPr>
                          <w:rFonts w:ascii="Times New Roman" w:hAnsi="Times New Roman" w:cs="Times New Roman"/>
                        </w:rPr>
                        <w:t>Completed post-intervention questionnaires and HOME Evaluation Survey (</w:t>
                      </w:r>
                      <w:r w:rsidRPr="007D3B8E">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19)</w:t>
                      </w:r>
                    </w:p>
                    <w:p w14:paraId="7B082D1F" w14:textId="77777777" w:rsidR="000B596B" w:rsidRDefault="000B596B" w:rsidP="00DE4FD6">
                      <w:pPr>
                        <w:jc w:val="center"/>
                        <w:rPr>
                          <w:rFonts w:ascii="Times New Roman" w:hAnsi="Times New Roman" w:cs="Times New Roman"/>
                        </w:rPr>
                      </w:pPr>
                    </w:p>
                    <w:p w14:paraId="0E954E41" w14:textId="4E70196B" w:rsidR="000B596B" w:rsidRPr="00565D39" w:rsidRDefault="000B596B" w:rsidP="00DE4FD6">
                      <w:pPr>
                        <w:jc w:val="center"/>
                        <w:rPr>
                          <w:rFonts w:ascii="Times New Roman" w:hAnsi="Times New Roman" w:cs="Times New Roman"/>
                        </w:rPr>
                      </w:pPr>
                    </w:p>
                  </w:txbxContent>
                </v:textbox>
                <w10:wrap type="square"/>
              </v:shape>
            </w:pict>
          </mc:Fallback>
        </mc:AlternateContent>
      </w:r>
      <w:r w:rsidR="007A6308">
        <w:rPr>
          <w:rFonts w:ascii="Times New Roman" w:hAnsi="Times New Roman" w:cs="Times New Roman"/>
          <w:b/>
          <w:noProof/>
          <w:lang w:val="en-GB" w:eastAsia="en-GB"/>
        </w:rPr>
        <mc:AlternateContent>
          <mc:Choice Requires="wps">
            <w:drawing>
              <wp:anchor distT="0" distB="0" distL="114300" distR="114300" simplePos="0" relativeHeight="251675648" behindDoc="0" locked="0" layoutInCell="1" allowOverlap="1" wp14:anchorId="557DD073" wp14:editId="2F214D5D">
                <wp:simplePos x="0" y="0"/>
                <wp:positionH relativeFrom="column">
                  <wp:posOffset>571500</wp:posOffset>
                </wp:positionH>
                <wp:positionV relativeFrom="paragraph">
                  <wp:posOffset>175895</wp:posOffset>
                </wp:positionV>
                <wp:extent cx="2400300" cy="10287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2400300" cy="1028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749426" w14:textId="07DF1F9F" w:rsidR="000B596B" w:rsidRDefault="000B596B" w:rsidP="00DE4FD6">
                            <w:pPr>
                              <w:jc w:val="center"/>
                              <w:rPr>
                                <w:rFonts w:ascii="Times New Roman" w:hAnsi="Times New Roman" w:cs="Times New Roman"/>
                              </w:rPr>
                            </w:pPr>
                            <w:r>
                              <w:rPr>
                                <w:rFonts w:ascii="Times New Roman" w:hAnsi="Times New Roman" w:cs="Times New Roman"/>
                              </w:rPr>
                              <w:t>Completed post-intervention questionnaires (</w:t>
                            </w:r>
                            <w:r w:rsidRPr="007D3B8E">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18)</w:t>
                            </w:r>
                          </w:p>
                          <w:p w14:paraId="4986906D" w14:textId="6E7CC08D" w:rsidR="000B596B" w:rsidRPr="00565D39" w:rsidRDefault="000B596B" w:rsidP="00DE4FD6">
                            <w:pPr>
                              <w:jc w:val="center"/>
                              <w:rPr>
                                <w:rFonts w:ascii="Times New Roman" w:hAnsi="Times New Roman" w:cs="Times New Roman"/>
                              </w:rPr>
                            </w:pPr>
                            <w:r>
                              <w:rPr>
                                <w:rFonts w:ascii="Times New Roman" w:hAnsi="Times New Roman" w:cs="Times New Roman"/>
                              </w:rPr>
                              <w:t>Did not complete post-intervention questionnaires (</w:t>
                            </w:r>
                            <w:r w:rsidRPr="007D3B8E">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xml:space="preserve">= 1) </w:t>
                            </w:r>
                            <w:r w:rsidRPr="00D24360">
                              <w:rPr>
                                <w:rFonts w:ascii="Times New Roman" w:hAnsi="Times New Roman" w:cs="Times New Roman"/>
                                <w:i/>
                              </w:rPr>
                              <w:t>(reason: repatriated back to Philippines)</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DD073" id="Text Box 10" o:spid="_x0000_s1038" type="#_x0000_t202" style="position:absolute;margin-left:45pt;margin-top:13.85pt;width:189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" filled="f" strokecolor="black [3213]">
                <v:textbox>
                  <w:txbxContent>
                    <w:p w14:paraId="03749426" w14:textId="07DF1F9F" w:rsidR="000B596B" w:rsidRDefault="000B596B" w:rsidP="00DE4FD6">
                      <w:pPr>
                        <w:jc w:val="center"/>
                        <w:rPr>
                          <w:rFonts w:ascii="Times New Roman" w:hAnsi="Times New Roman" w:cs="Times New Roman"/>
                        </w:rPr>
                      </w:pPr>
                      <w:r>
                        <w:rPr>
                          <w:rFonts w:ascii="Times New Roman" w:hAnsi="Times New Roman" w:cs="Times New Roman"/>
                        </w:rPr>
                        <w:t>Completed post-intervention questionnaires (</w:t>
                      </w:r>
                      <w:r w:rsidRPr="007D3B8E">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18)</w:t>
                      </w:r>
                    </w:p>
                    <w:p w14:paraId="4986906D" w14:textId="6E7CC08D" w:rsidR="000B596B" w:rsidRPr="00565D39" w:rsidRDefault="000B596B" w:rsidP="00DE4FD6">
                      <w:pPr>
                        <w:jc w:val="center"/>
                        <w:rPr>
                          <w:rFonts w:ascii="Times New Roman" w:hAnsi="Times New Roman" w:cs="Times New Roman"/>
                        </w:rPr>
                      </w:pPr>
                      <w:r>
                        <w:rPr>
                          <w:rFonts w:ascii="Times New Roman" w:hAnsi="Times New Roman" w:cs="Times New Roman"/>
                        </w:rPr>
                        <w:t>Did not complete post-intervention questionnaires (</w:t>
                      </w:r>
                      <w:r w:rsidRPr="007D3B8E">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xml:space="preserve">= 1) </w:t>
                      </w:r>
                      <w:r w:rsidRPr="00D24360">
                        <w:rPr>
                          <w:rFonts w:ascii="Times New Roman" w:hAnsi="Times New Roman" w:cs="Times New Roman"/>
                          <w:i/>
                        </w:rPr>
                        <w:t>(reason: repatriated back to Philippines)</w:t>
                      </w:r>
                      <w:r>
                        <w:rPr>
                          <w:rFonts w:ascii="Times New Roman" w:hAnsi="Times New Roman" w:cs="Times New Roman"/>
                        </w:rPr>
                        <w:t xml:space="preserve"> </w:t>
                      </w:r>
                    </w:p>
                  </w:txbxContent>
                </v:textbox>
                <w10:wrap type="square"/>
              </v:shape>
            </w:pict>
          </mc:Fallback>
        </mc:AlternateContent>
      </w:r>
    </w:p>
    <w:p w14:paraId="3DBA0920" w14:textId="4ECBB330" w:rsidR="00D04ABA" w:rsidRDefault="007A6308" w:rsidP="009A6D5C">
      <w:pPr>
        <w:rPr>
          <w:rFonts w:ascii="Times New Roman" w:hAnsi="Times New Roman" w:cs="Times New Roman"/>
          <w:b/>
        </w:rPr>
      </w:pPr>
      <w:r>
        <w:rPr>
          <w:rFonts w:ascii="Times New Roman" w:hAnsi="Times New Roman" w:cs="Times New Roman"/>
          <w:b/>
          <w:noProof/>
          <w:lang w:val="en-GB" w:eastAsia="en-GB"/>
        </w:rPr>
        <mc:AlternateContent>
          <mc:Choice Requires="wps">
            <w:drawing>
              <wp:anchor distT="0" distB="0" distL="114300" distR="114300" simplePos="0" relativeHeight="251718656" behindDoc="1" locked="0" layoutInCell="1" allowOverlap="1" wp14:anchorId="6744F610" wp14:editId="3B5125DC">
                <wp:simplePos x="0" y="0"/>
                <wp:positionH relativeFrom="column">
                  <wp:posOffset>-1143000</wp:posOffset>
                </wp:positionH>
                <wp:positionV relativeFrom="paragraph">
                  <wp:posOffset>635</wp:posOffset>
                </wp:positionV>
                <wp:extent cx="1714500" cy="800100"/>
                <wp:effectExtent l="0" t="0" r="0" b="12700"/>
                <wp:wrapNone/>
                <wp:docPr id="38" name="Text Box 38"/>
                <wp:cNvGraphicFramePr/>
                <a:graphic xmlns:a="http://schemas.openxmlformats.org/drawingml/2006/main">
                  <a:graphicData uri="http://schemas.microsoft.com/office/word/2010/wordprocessingShape">
                    <wps:wsp>
                      <wps:cNvSpPr txBox="1"/>
                      <wps:spPr>
                        <a:xfrm>
                          <a:off x="0" y="0"/>
                          <a:ext cx="1714500" cy="800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15BC67" w14:textId="39932298" w:rsidR="000B596B" w:rsidRPr="007A6308" w:rsidRDefault="000B596B" w:rsidP="007A6308">
                            <w:pPr>
                              <w:rPr>
                                <w:rFonts w:ascii="Times New Roman" w:hAnsi="Times New Roman" w:cs="Times New Roman"/>
                                <w:b/>
                                <w:i/>
                              </w:rPr>
                            </w:pPr>
                            <w:r w:rsidRPr="007A6308">
                              <w:rPr>
                                <w:rFonts w:ascii="Times New Roman" w:hAnsi="Times New Roman" w:cs="Times New Roman"/>
                                <w:b/>
                                <w:i/>
                              </w:rPr>
                              <w:t xml:space="preserve">T2: Post-intervention </w:t>
                            </w:r>
                          </w:p>
                          <w:p w14:paraId="6DA30D40" w14:textId="71E96CDE" w:rsidR="000B596B" w:rsidRPr="007A6308" w:rsidRDefault="000B596B" w:rsidP="007A6308">
                            <w:pPr>
                              <w:rPr>
                                <w:rFonts w:ascii="Times New Roman" w:hAnsi="Times New Roman" w:cs="Times New Roman"/>
                                <w:b/>
                                <w:i/>
                              </w:rPr>
                            </w:pPr>
                            <w:r w:rsidRPr="007A6308">
                              <w:rPr>
                                <w:rFonts w:ascii="Times New Roman" w:hAnsi="Times New Roman" w:cs="Times New Roman"/>
                                <w:b/>
                                <w:i/>
                              </w:rPr>
                              <w:t>(1 week after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4F610" id="Text Box 38" o:spid="_x0000_s1039" type="#_x0000_t202" style="position:absolute;margin-left:-90pt;margin-top:.05pt;width:135pt;height:6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" filled="f" stroked="f">
                <v:textbox>
                  <w:txbxContent>
                    <w:p w14:paraId="1915BC67" w14:textId="39932298" w:rsidR="000B596B" w:rsidRPr="007A6308" w:rsidRDefault="000B596B" w:rsidP="007A6308">
                      <w:pPr>
                        <w:rPr>
                          <w:rFonts w:ascii="Times New Roman" w:hAnsi="Times New Roman" w:cs="Times New Roman"/>
                          <w:b/>
                          <w:i/>
                        </w:rPr>
                      </w:pPr>
                      <w:r w:rsidRPr="007A6308">
                        <w:rPr>
                          <w:rFonts w:ascii="Times New Roman" w:hAnsi="Times New Roman" w:cs="Times New Roman"/>
                          <w:b/>
                          <w:i/>
                        </w:rPr>
                        <w:t xml:space="preserve">T2: Post-intervention </w:t>
                      </w:r>
                    </w:p>
                    <w:p w14:paraId="6DA30D40" w14:textId="71E96CDE" w:rsidR="000B596B" w:rsidRPr="007A6308" w:rsidRDefault="000B596B" w:rsidP="007A6308">
                      <w:pPr>
                        <w:rPr>
                          <w:rFonts w:ascii="Times New Roman" w:hAnsi="Times New Roman" w:cs="Times New Roman"/>
                          <w:b/>
                          <w:i/>
                        </w:rPr>
                      </w:pPr>
                      <w:r w:rsidRPr="007A6308">
                        <w:rPr>
                          <w:rFonts w:ascii="Times New Roman" w:hAnsi="Times New Roman" w:cs="Times New Roman"/>
                          <w:b/>
                          <w:i/>
                        </w:rPr>
                        <w:t>(1 week after training)</w:t>
                      </w:r>
                    </w:p>
                  </w:txbxContent>
                </v:textbox>
              </v:shape>
            </w:pict>
          </mc:Fallback>
        </mc:AlternateContent>
      </w:r>
    </w:p>
    <w:p w14:paraId="24FCF1CF" w14:textId="3EE9F7BC" w:rsidR="00D04ABA" w:rsidRDefault="00D04ABA" w:rsidP="009A6D5C">
      <w:pPr>
        <w:rPr>
          <w:rFonts w:ascii="Times New Roman" w:hAnsi="Times New Roman" w:cs="Times New Roman"/>
          <w:b/>
        </w:rPr>
      </w:pPr>
    </w:p>
    <w:p w14:paraId="16D55C3B" w14:textId="14453152" w:rsidR="00D04ABA" w:rsidRDefault="007A6308" w:rsidP="009A6D5C">
      <w:pPr>
        <w:rPr>
          <w:rFonts w:ascii="Times New Roman" w:hAnsi="Times New Roman" w:cs="Times New Roman"/>
          <w:b/>
        </w:rPr>
      </w:pPr>
      <w:r>
        <w:rPr>
          <w:rFonts w:ascii="Times New Roman" w:hAnsi="Times New Roman" w:cs="Times New Roman"/>
          <w:b/>
        </w:rPr>
        <w:t xml:space="preserve"> </w:t>
      </w:r>
    </w:p>
    <w:p w14:paraId="12400898" w14:textId="6B9ECF9B" w:rsidR="00D04ABA" w:rsidRDefault="00D04ABA" w:rsidP="009A6D5C">
      <w:pPr>
        <w:rPr>
          <w:rFonts w:ascii="Times New Roman" w:hAnsi="Times New Roman" w:cs="Times New Roman"/>
          <w:b/>
        </w:rPr>
      </w:pPr>
    </w:p>
    <w:p w14:paraId="3D967BCC" w14:textId="468F51F0" w:rsidR="00D04ABA" w:rsidRDefault="00D24360" w:rsidP="009A6D5C">
      <w:pPr>
        <w:rPr>
          <w:rFonts w:ascii="Times New Roman" w:hAnsi="Times New Roman" w:cs="Times New Roman"/>
          <w:b/>
        </w:rPr>
      </w:pPr>
      <w:r>
        <w:rPr>
          <w:rFonts w:ascii="Times New Roman" w:hAnsi="Times New Roman" w:cs="Times New Roman"/>
          <w:b/>
          <w:noProof/>
          <w:lang w:val="en-GB" w:eastAsia="en-GB"/>
        </w:rPr>
        <mc:AlternateContent>
          <mc:Choice Requires="wps">
            <w:drawing>
              <wp:anchor distT="0" distB="0" distL="114300" distR="114300" simplePos="0" relativeHeight="251710464" behindDoc="0" locked="0" layoutInCell="1" allowOverlap="1" wp14:anchorId="16F6499C" wp14:editId="7AE13089">
                <wp:simplePos x="0" y="0"/>
                <wp:positionH relativeFrom="column">
                  <wp:posOffset>4229100</wp:posOffset>
                </wp:positionH>
                <wp:positionV relativeFrom="paragraph">
                  <wp:posOffset>8255</wp:posOffset>
                </wp:positionV>
                <wp:extent cx="0" cy="914400"/>
                <wp:effectExtent l="127000" t="25400" r="152400" b="101600"/>
                <wp:wrapNone/>
                <wp:docPr id="33" name="Straight Arrow Connector 33"/>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5F8071AC" id="Straight Arrow Connector 33" o:spid="_x0000_s1026" type="#_x0000_t32" style="position:absolute;margin-left:333pt;margin-top:.65pt;width:0;height:1in;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" strokecolor="#4f81bd [3204]" strokeweight="2pt">
                <v:stroke endarrow="open"/>
                <v:shadow on="t" color="black" opacity="24903f" origin=",.5" offset="0,.55556mm"/>
              </v:shape>
            </w:pict>
          </mc:Fallback>
        </mc:AlternateContent>
      </w:r>
    </w:p>
    <w:p w14:paraId="2FAB6925" w14:textId="45921FEE" w:rsidR="006A7D50" w:rsidRDefault="006838A9" w:rsidP="009A6D5C">
      <w:pPr>
        <w:rPr>
          <w:rFonts w:ascii="Times New Roman" w:hAnsi="Times New Roman" w:cs="Times New Roman"/>
          <w:b/>
        </w:rPr>
      </w:pPr>
      <w:r>
        <w:rPr>
          <w:rFonts w:ascii="Times New Roman" w:hAnsi="Times New Roman" w:cs="Times New Roman"/>
          <w:b/>
          <w:noProof/>
          <w:lang w:val="en-GB" w:eastAsia="en-GB"/>
        </w:rPr>
        <mc:AlternateContent>
          <mc:Choice Requires="wps">
            <w:drawing>
              <wp:anchor distT="0" distB="0" distL="114300" distR="114300" simplePos="0" relativeHeight="251712512" behindDoc="0" locked="0" layoutInCell="1" allowOverlap="1" wp14:anchorId="56CC21C0" wp14:editId="766DAB16">
                <wp:simplePos x="0" y="0"/>
                <wp:positionH relativeFrom="column">
                  <wp:posOffset>1828800</wp:posOffset>
                </wp:positionH>
                <wp:positionV relativeFrom="paragraph">
                  <wp:posOffset>153035</wp:posOffset>
                </wp:positionV>
                <wp:extent cx="0" cy="594360"/>
                <wp:effectExtent l="127000" t="25400" r="101600" b="116840"/>
                <wp:wrapNone/>
                <wp:docPr id="34" name="Straight Arrow Connector 34"/>
                <wp:cNvGraphicFramePr/>
                <a:graphic xmlns:a="http://schemas.openxmlformats.org/drawingml/2006/main">
                  <a:graphicData uri="http://schemas.microsoft.com/office/word/2010/wordprocessingShape">
                    <wps:wsp>
                      <wps:cNvCnPr/>
                      <wps:spPr>
                        <a:xfrm>
                          <a:off x="0" y="0"/>
                          <a:ext cx="0" cy="59436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253436A2" id="Straight Arrow Connector 34" o:spid="_x0000_s1026" type="#_x0000_t32" style="position:absolute;margin-left:2in;margin-top:12.05pt;width:0;height:46.8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" strokecolor="#4f81bd [3204]" strokeweight="2pt">
                <v:stroke endarrow="open"/>
                <v:shadow on="t" color="black" opacity="24903f" origin=",.5" offset="0,.55556mm"/>
              </v:shape>
            </w:pict>
          </mc:Fallback>
        </mc:AlternateContent>
      </w:r>
    </w:p>
    <w:p w14:paraId="5DED77D9" w14:textId="3E57486C" w:rsidR="006A7D50" w:rsidRDefault="006A7D50" w:rsidP="009A6D5C">
      <w:pPr>
        <w:rPr>
          <w:rFonts w:ascii="Times New Roman" w:hAnsi="Times New Roman" w:cs="Times New Roman"/>
          <w:b/>
        </w:rPr>
      </w:pPr>
    </w:p>
    <w:p w14:paraId="7A1B9DA4" w14:textId="268B8F09" w:rsidR="006A7D50" w:rsidRDefault="006A7D50" w:rsidP="009A6D5C">
      <w:pPr>
        <w:rPr>
          <w:rFonts w:ascii="Times New Roman" w:hAnsi="Times New Roman" w:cs="Times New Roman"/>
          <w:b/>
        </w:rPr>
      </w:pPr>
    </w:p>
    <w:p w14:paraId="1FF73FC2" w14:textId="6AC234AD" w:rsidR="00DE4FD6" w:rsidRDefault="00AD0D2C" w:rsidP="009A6D5C">
      <w:pPr>
        <w:rPr>
          <w:rFonts w:ascii="Times New Roman" w:hAnsi="Times New Roman" w:cs="Times New Roman"/>
          <w:b/>
        </w:rPr>
      </w:pPr>
      <w:r>
        <w:rPr>
          <w:rFonts w:ascii="Times New Roman" w:hAnsi="Times New Roman" w:cs="Times New Roman"/>
          <w:b/>
          <w:noProof/>
          <w:lang w:val="en-GB" w:eastAsia="en-GB"/>
        </w:rPr>
        <mc:AlternateContent>
          <mc:Choice Requires="wps">
            <w:drawing>
              <wp:anchor distT="0" distB="0" distL="114300" distR="114300" simplePos="0" relativeHeight="251691008" behindDoc="1" locked="0" layoutInCell="1" allowOverlap="1" wp14:anchorId="5C0FEA42" wp14:editId="6A1FDCEB">
                <wp:simplePos x="0" y="0"/>
                <wp:positionH relativeFrom="column">
                  <wp:posOffset>457200</wp:posOffset>
                </wp:positionH>
                <wp:positionV relativeFrom="paragraph">
                  <wp:posOffset>84455</wp:posOffset>
                </wp:positionV>
                <wp:extent cx="5372100" cy="1600200"/>
                <wp:effectExtent l="0" t="0" r="38100" b="25400"/>
                <wp:wrapNone/>
                <wp:docPr id="18" name="Rectangle 18"/>
                <wp:cNvGraphicFramePr/>
                <a:graphic xmlns:a="http://schemas.openxmlformats.org/drawingml/2006/main">
                  <a:graphicData uri="http://schemas.microsoft.com/office/word/2010/wordprocessingShape">
                    <wps:wsp>
                      <wps:cNvSpPr/>
                      <wps:spPr>
                        <a:xfrm>
                          <a:off x="0" y="0"/>
                          <a:ext cx="5372100" cy="1600200"/>
                        </a:xfrm>
                        <a:prstGeom prst="rect">
                          <a:avLst/>
                        </a:prstGeom>
                        <a:noFill/>
                        <a:ln w="19050"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3186F" id="Rectangle 18" o:spid="_x0000_s1026" style="position:absolute;margin-left:36pt;margin-top:6.65pt;width:423pt;height:12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" filled="f" strokecolor="black [3213]" strokeweight="1.5pt"/>
            </w:pict>
          </mc:Fallback>
        </mc:AlternateContent>
      </w:r>
    </w:p>
    <w:p w14:paraId="6B55C51F" w14:textId="40B6339F" w:rsidR="00DE4FD6" w:rsidRDefault="0069628A" w:rsidP="009A6D5C">
      <w:pPr>
        <w:rPr>
          <w:rFonts w:ascii="Times New Roman" w:hAnsi="Times New Roman" w:cs="Times New Roman"/>
          <w:b/>
        </w:rPr>
      </w:pPr>
      <w:r>
        <w:rPr>
          <w:rFonts w:ascii="Times New Roman" w:hAnsi="Times New Roman" w:cs="Times New Roman"/>
          <w:b/>
          <w:noProof/>
          <w:lang w:val="en-GB" w:eastAsia="en-GB"/>
        </w:rPr>
        <mc:AlternateContent>
          <mc:Choice Requires="wps">
            <w:drawing>
              <wp:anchor distT="0" distB="0" distL="114300" distR="114300" simplePos="0" relativeHeight="251681792" behindDoc="0" locked="0" layoutInCell="1" allowOverlap="1" wp14:anchorId="429361C9" wp14:editId="73A968E8">
                <wp:simplePos x="0" y="0"/>
                <wp:positionH relativeFrom="column">
                  <wp:posOffset>3200400</wp:posOffset>
                </wp:positionH>
                <wp:positionV relativeFrom="paragraph">
                  <wp:posOffset>137160</wp:posOffset>
                </wp:positionV>
                <wp:extent cx="2400300" cy="1302385"/>
                <wp:effectExtent l="0" t="0" r="38100" b="18415"/>
                <wp:wrapSquare wrapText="bothSides"/>
                <wp:docPr id="13" name="Text Box 13"/>
                <wp:cNvGraphicFramePr/>
                <a:graphic xmlns:a="http://schemas.openxmlformats.org/drawingml/2006/main">
                  <a:graphicData uri="http://schemas.microsoft.com/office/word/2010/wordprocessingShape">
                    <wps:wsp>
                      <wps:cNvSpPr txBox="1"/>
                      <wps:spPr>
                        <a:xfrm>
                          <a:off x="0" y="0"/>
                          <a:ext cx="2400300" cy="130238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3E3310" w14:textId="574C6CD7" w:rsidR="000B596B" w:rsidRDefault="000B596B" w:rsidP="00203923">
                            <w:pPr>
                              <w:jc w:val="center"/>
                              <w:rPr>
                                <w:rFonts w:ascii="Times New Roman" w:hAnsi="Times New Roman" w:cs="Times New Roman"/>
                              </w:rPr>
                            </w:pPr>
                            <w:r>
                              <w:rPr>
                                <w:rFonts w:ascii="Times New Roman" w:hAnsi="Times New Roman" w:cs="Times New Roman"/>
                              </w:rPr>
                              <w:t>Completed 2-month follow-up questionnaire (</w:t>
                            </w:r>
                            <w:r w:rsidRPr="007D3B8E">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15)</w:t>
                            </w:r>
                          </w:p>
                          <w:p w14:paraId="1739B9B1" w14:textId="34F5B88C" w:rsidR="000B596B" w:rsidRPr="00565D39" w:rsidRDefault="000B596B" w:rsidP="00203923">
                            <w:pPr>
                              <w:jc w:val="center"/>
                              <w:rPr>
                                <w:rFonts w:ascii="Times New Roman" w:hAnsi="Times New Roman" w:cs="Times New Roman"/>
                              </w:rPr>
                            </w:pPr>
                            <w:r>
                              <w:rPr>
                                <w:rFonts w:ascii="Times New Roman" w:hAnsi="Times New Roman" w:cs="Times New Roman"/>
                              </w:rPr>
                              <w:t>Did not complete 2-month follow-up questionnaire (</w:t>
                            </w:r>
                            <w:r w:rsidRPr="007D3B8E">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xml:space="preserve">= 4) </w:t>
                            </w:r>
                            <w:r w:rsidRPr="00962C16">
                              <w:rPr>
                                <w:rFonts w:ascii="Times New Roman" w:hAnsi="Times New Roman" w:cs="Times New Roman"/>
                                <w:i/>
                              </w:rPr>
                              <w:t>(reason: lost to follow-up x1; repatriated back to Philippines x1; not in Singapore x2)</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361C9" id="Text Box 13" o:spid="_x0000_s1040" type="#_x0000_t202" style="position:absolute;margin-left:252pt;margin-top:10.8pt;width:189pt;height:10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" filled="f" strokecolor="black [3213]">
                <v:textbox>
                  <w:txbxContent>
                    <w:p w14:paraId="323E3310" w14:textId="574C6CD7" w:rsidR="000B596B" w:rsidRDefault="000B596B" w:rsidP="00203923">
                      <w:pPr>
                        <w:jc w:val="center"/>
                        <w:rPr>
                          <w:rFonts w:ascii="Times New Roman" w:hAnsi="Times New Roman" w:cs="Times New Roman"/>
                        </w:rPr>
                      </w:pPr>
                      <w:r>
                        <w:rPr>
                          <w:rFonts w:ascii="Times New Roman" w:hAnsi="Times New Roman" w:cs="Times New Roman"/>
                        </w:rPr>
                        <w:t>Completed 2-month follow-up questionnaire (</w:t>
                      </w:r>
                      <w:r w:rsidRPr="007D3B8E">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15)</w:t>
                      </w:r>
                    </w:p>
                    <w:p w14:paraId="1739B9B1" w14:textId="34F5B88C" w:rsidR="000B596B" w:rsidRPr="00565D39" w:rsidRDefault="000B596B" w:rsidP="00203923">
                      <w:pPr>
                        <w:jc w:val="center"/>
                        <w:rPr>
                          <w:rFonts w:ascii="Times New Roman" w:hAnsi="Times New Roman" w:cs="Times New Roman"/>
                        </w:rPr>
                      </w:pPr>
                      <w:r>
                        <w:rPr>
                          <w:rFonts w:ascii="Times New Roman" w:hAnsi="Times New Roman" w:cs="Times New Roman"/>
                        </w:rPr>
                        <w:t>Did not complete 2-month follow-up questionnaire (</w:t>
                      </w:r>
                      <w:r w:rsidRPr="007D3B8E">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xml:space="preserve">= 4) </w:t>
                      </w:r>
                      <w:r w:rsidRPr="00962C16">
                        <w:rPr>
                          <w:rFonts w:ascii="Times New Roman" w:hAnsi="Times New Roman" w:cs="Times New Roman"/>
                          <w:i/>
                        </w:rPr>
                        <w:t>(reason: lost to follow-up x1; repatriated back to Philippines x1; not in Singapore x2)</w:t>
                      </w:r>
                      <w:r>
                        <w:rPr>
                          <w:rFonts w:ascii="Times New Roman" w:hAnsi="Times New Roman" w:cs="Times New Roman"/>
                        </w:rPr>
                        <w:t xml:space="preserve"> </w:t>
                      </w:r>
                    </w:p>
                  </w:txbxContent>
                </v:textbox>
                <w10:wrap type="square"/>
              </v:shape>
            </w:pict>
          </mc:Fallback>
        </mc:AlternateContent>
      </w:r>
      <w:r w:rsidR="007A6308">
        <w:rPr>
          <w:rFonts w:ascii="Times New Roman" w:hAnsi="Times New Roman" w:cs="Times New Roman"/>
          <w:b/>
          <w:noProof/>
          <w:lang w:val="en-GB" w:eastAsia="en-GB"/>
        </w:rPr>
        <mc:AlternateContent>
          <mc:Choice Requires="wps">
            <w:drawing>
              <wp:anchor distT="0" distB="0" distL="114300" distR="114300" simplePos="0" relativeHeight="251679744" behindDoc="0" locked="0" layoutInCell="1" allowOverlap="1" wp14:anchorId="7A0DAE8B" wp14:editId="28E737E7">
                <wp:simplePos x="0" y="0"/>
                <wp:positionH relativeFrom="column">
                  <wp:posOffset>571500</wp:posOffset>
                </wp:positionH>
                <wp:positionV relativeFrom="paragraph">
                  <wp:posOffset>137795</wp:posOffset>
                </wp:positionV>
                <wp:extent cx="2400300" cy="1257300"/>
                <wp:effectExtent l="0" t="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24003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2AC16E" w14:textId="69D8A186" w:rsidR="000B596B" w:rsidRDefault="000B596B" w:rsidP="00203923">
                            <w:pPr>
                              <w:jc w:val="center"/>
                              <w:rPr>
                                <w:rFonts w:ascii="Times New Roman" w:hAnsi="Times New Roman" w:cs="Times New Roman"/>
                              </w:rPr>
                            </w:pPr>
                            <w:r>
                              <w:rPr>
                                <w:rFonts w:ascii="Times New Roman" w:hAnsi="Times New Roman" w:cs="Times New Roman"/>
                              </w:rPr>
                              <w:t>Completed 2-month follow-up questionnaire (</w:t>
                            </w:r>
                            <w:r w:rsidRPr="007D3B8E">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17)</w:t>
                            </w:r>
                          </w:p>
                          <w:p w14:paraId="612ED9D1" w14:textId="4EA6355C" w:rsidR="000B596B" w:rsidRPr="00962C16" w:rsidRDefault="000B596B" w:rsidP="00203923">
                            <w:pPr>
                              <w:jc w:val="center"/>
                              <w:rPr>
                                <w:rFonts w:ascii="Times New Roman" w:hAnsi="Times New Roman" w:cs="Times New Roman"/>
                                <w:i/>
                              </w:rPr>
                            </w:pPr>
                            <w:r>
                              <w:rPr>
                                <w:rFonts w:ascii="Times New Roman" w:hAnsi="Times New Roman" w:cs="Times New Roman"/>
                              </w:rPr>
                              <w:t>Did not complete 2-month follow-up questionnaire (</w:t>
                            </w:r>
                            <w:r w:rsidRPr="007D3B8E">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xml:space="preserve">= 2) </w:t>
                            </w:r>
                            <w:r w:rsidRPr="00962C16">
                              <w:rPr>
                                <w:rFonts w:ascii="Times New Roman" w:hAnsi="Times New Roman" w:cs="Times New Roman"/>
                                <w:i/>
                              </w:rPr>
                              <w:t xml:space="preserve">(reason: lost to follow-up x1; repatriated back to Philippines x1)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DAE8B" id="Text Box 12" o:spid="_x0000_s1041" type="#_x0000_t202" style="position:absolute;margin-left:45pt;margin-top:10.85pt;width:189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" filled="f" strokecolor="black [3213]">
                <v:textbox>
                  <w:txbxContent>
                    <w:p w14:paraId="1F2AC16E" w14:textId="69D8A186" w:rsidR="000B596B" w:rsidRDefault="000B596B" w:rsidP="00203923">
                      <w:pPr>
                        <w:jc w:val="center"/>
                        <w:rPr>
                          <w:rFonts w:ascii="Times New Roman" w:hAnsi="Times New Roman" w:cs="Times New Roman"/>
                        </w:rPr>
                      </w:pPr>
                      <w:r>
                        <w:rPr>
                          <w:rFonts w:ascii="Times New Roman" w:hAnsi="Times New Roman" w:cs="Times New Roman"/>
                        </w:rPr>
                        <w:t>Completed 2-month follow-up questionnaire (</w:t>
                      </w:r>
                      <w:r w:rsidRPr="007D3B8E">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17)</w:t>
                      </w:r>
                    </w:p>
                    <w:p w14:paraId="612ED9D1" w14:textId="4EA6355C" w:rsidR="000B596B" w:rsidRPr="00962C16" w:rsidRDefault="000B596B" w:rsidP="00203923">
                      <w:pPr>
                        <w:jc w:val="center"/>
                        <w:rPr>
                          <w:rFonts w:ascii="Times New Roman" w:hAnsi="Times New Roman" w:cs="Times New Roman"/>
                          <w:i/>
                        </w:rPr>
                      </w:pPr>
                      <w:r>
                        <w:rPr>
                          <w:rFonts w:ascii="Times New Roman" w:hAnsi="Times New Roman" w:cs="Times New Roman"/>
                        </w:rPr>
                        <w:t>Did not complete 2-month follow-up questionnaire (</w:t>
                      </w:r>
                      <w:r w:rsidRPr="007D3B8E">
                        <w:rPr>
                          <w:rFonts w:ascii="Times New Roman" w:hAnsi="Times New Roman" w:cs="Times New Roman"/>
                          <w:i/>
                        </w:rPr>
                        <w:t>n</w:t>
                      </w:r>
                      <w:r>
                        <w:rPr>
                          <w:rFonts w:ascii="Times New Roman" w:hAnsi="Times New Roman" w:cs="Times New Roman"/>
                          <w:i/>
                        </w:rPr>
                        <w:t xml:space="preserve"> </w:t>
                      </w:r>
                      <w:r>
                        <w:rPr>
                          <w:rFonts w:ascii="Times New Roman" w:hAnsi="Times New Roman" w:cs="Times New Roman"/>
                        </w:rPr>
                        <w:t xml:space="preserve">= 2) </w:t>
                      </w:r>
                      <w:r w:rsidRPr="00962C16">
                        <w:rPr>
                          <w:rFonts w:ascii="Times New Roman" w:hAnsi="Times New Roman" w:cs="Times New Roman"/>
                          <w:i/>
                        </w:rPr>
                        <w:t xml:space="preserve">(reason: lost to follow-up x1; repatriated back to Philippines x1) </w:t>
                      </w:r>
                    </w:p>
                  </w:txbxContent>
                </v:textbox>
                <w10:wrap type="square"/>
              </v:shape>
            </w:pict>
          </mc:Fallback>
        </mc:AlternateContent>
      </w:r>
    </w:p>
    <w:p w14:paraId="3367A04A" w14:textId="41A81218" w:rsidR="003676D8" w:rsidRDefault="007A6308" w:rsidP="009A6D5C">
      <w:pPr>
        <w:rPr>
          <w:rFonts w:ascii="Times New Roman" w:hAnsi="Times New Roman" w:cs="Times New Roman"/>
          <w:b/>
        </w:rPr>
      </w:pPr>
      <w:r>
        <w:rPr>
          <w:rFonts w:ascii="Times New Roman" w:hAnsi="Times New Roman" w:cs="Times New Roman"/>
          <w:b/>
          <w:noProof/>
          <w:lang w:val="en-GB" w:eastAsia="en-GB"/>
        </w:rPr>
        <mc:AlternateContent>
          <mc:Choice Requires="wps">
            <w:drawing>
              <wp:anchor distT="0" distB="0" distL="114300" distR="114300" simplePos="0" relativeHeight="251720704" behindDoc="1" locked="0" layoutInCell="1" allowOverlap="1" wp14:anchorId="32FEC9FE" wp14:editId="70A33CF5">
                <wp:simplePos x="0" y="0"/>
                <wp:positionH relativeFrom="column">
                  <wp:posOffset>-1143000</wp:posOffset>
                </wp:positionH>
                <wp:positionV relativeFrom="paragraph">
                  <wp:posOffset>76835</wp:posOffset>
                </wp:positionV>
                <wp:extent cx="1714500" cy="800100"/>
                <wp:effectExtent l="0" t="0" r="0" b="12700"/>
                <wp:wrapNone/>
                <wp:docPr id="39" name="Text Box 39"/>
                <wp:cNvGraphicFramePr/>
                <a:graphic xmlns:a="http://schemas.openxmlformats.org/drawingml/2006/main">
                  <a:graphicData uri="http://schemas.microsoft.com/office/word/2010/wordprocessingShape">
                    <wps:wsp>
                      <wps:cNvSpPr txBox="1"/>
                      <wps:spPr>
                        <a:xfrm>
                          <a:off x="0" y="0"/>
                          <a:ext cx="1714500" cy="800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21C465" w14:textId="720680FA" w:rsidR="000B596B" w:rsidRPr="007A6308" w:rsidRDefault="000B596B" w:rsidP="007A6308">
                            <w:pPr>
                              <w:rPr>
                                <w:rFonts w:ascii="Times New Roman" w:hAnsi="Times New Roman" w:cs="Times New Roman"/>
                                <w:b/>
                                <w:i/>
                              </w:rPr>
                            </w:pPr>
                            <w:r w:rsidRPr="007A6308">
                              <w:rPr>
                                <w:rFonts w:ascii="Times New Roman" w:hAnsi="Times New Roman" w:cs="Times New Roman"/>
                                <w:b/>
                                <w:i/>
                              </w:rPr>
                              <w:t>T3: Follow-up (2 months after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EC9FE" id="Text Box 39" o:spid="_x0000_s1042" type="#_x0000_t202" style="position:absolute;margin-left:-90pt;margin-top:6.05pt;width:135pt;height:63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" filled="f" stroked="f">
                <v:textbox>
                  <w:txbxContent>
                    <w:p w14:paraId="3521C465" w14:textId="720680FA" w:rsidR="000B596B" w:rsidRPr="007A6308" w:rsidRDefault="000B596B" w:rsidP="007A6308">
                      <w:pPr>
                        <w:rPr>
                          <w:rFonts w:ascii="Times New Roman" w:hAnsi="Times New Roman" w:cs="Times New Roman"/>
                          <w:b/>
                          <w:i/>
                        </w:rPr>
                      </w:pPr>
                      <w:r w:rsidRPr="007A6308">
                        <w:rPr>
                          <w:rFonts w:ascii="Times New Roman" w:hAnsi="Times New Roman" w:cs="Times New Roman"/>
                          <w:b/>
                          <w:i/>
                        </w:rPr>
                        <w:t>T3: Follow-up (2 months after training)</w:t>
                      </w:r>
                    </w:p>
                  </w:txbxContent>
                </v:textbox>
              </v:shape>
            </w:pict>
          </mc:Fallback>
        </mc:AlternateContent>
      </w:r>
    </w:p>
    <w:p w14:paraId="297CF72D" w14:textId="77777777" w:rsidR="003676D8" w:rsidRDefault="003676D8" w:rsidP="009A6D5C">
      <w:pPr>
        <w:rPr>
          <w:rFonts w:ascii="Times New Roman" w:hAnsi="Times New Roman" w:cs="Times New Roman"/>
          <w:b/>
        </w:rPr>
      </w:pPr>
    </w:p>
    <w:p w14:paraId="4AF44246" w14:textId="77777777" w:rsidR="007A6308" w:rsidRPr="00226888" w:rsidRDefault="007A6308" w:rsidP="003B3A0D">
      <w:pPr>
        <w:rPr>
          <w:rFonts w:ascii="Times New Roman" w:hAnsi="Times New Roman" w:cs="Times New Roman"/>
        </w:rPr>
      </w:pPr>
    </w:p>
    <w:p w14:paraId="452A85BD" w14:textId="77777777" w:rsidR="0069628A" w:rsidRDefault="0069628A" w:rsidP="007A6308">
      <w:pPr>
        <w:jc w:val="center"/>
        <w:rPr>
          <w:rFonts w:ascii="Times New Roman" w:hAnsi="Times New Roman" w:cs="Times New Roman"/>
        </w:rPr>
      </w:pPr>
    </w:p>
    <w:p w14:paraId="0B598E70" w14:textId="77777777" w:rsidR="0069628A" w:rsidRDefault="0069628A" w:rsidP="007A6308">
      <w:pPr>
        <w:jc w:val="center"/>
        <w:rPr>
          <w:rFonts w:ascii="Times New Roman" w:hAnsi="Times New Roman" w:cs="Times New Roman"/>
        </w:rPr>
      </w:pPr>
    </w:p>
    <w:p w14:paraId="05BA0BF3" w14:textId="77777777" w:rsidR="0069628A" w:rsidRDefault="0069628A" w:rsidP="007A6308">
      <w:pPr>
        <w:jc w:val="center"/>
        <w:rPr>
          <w:rFonts w:ascii="Times New Roman" w:hAnsi="Times New Roman" w:cs="Times New Roman"/>
        </w:rPr>
      </w:pPr>
    </w:p>
    <w:p w14:paraId="1D591259" w14:textId="77777777" w:rsidR="00760518" w:rsidRDefault="00760518" w:rsidP="004D6315">
      <w:pPr>
        <w:spacing w:before="120"/>
        <w:rPr>
          <w:rFonts w:ascii="Times New Roman" w:hAnsi="Times New Roman" w:cs="Times New Roman"/>
        </w:rPr>
      </w:pPr>
    </w:p>
    <w:p w14:paraId="107B864E" w14:textId="06958C3C" w:rsidR="006A7D50" w:rsidRDefault="00225F44" w:rsidP="00760518">
      <w:pPr>
        <w:spacing w:before="120"/>
        <w:jc w:val="center"/>
        <w:rPr>
          <w:rFonts w:ascii="Times New Roman" w:hAnsi="Times New Roman" w:cs="Times New Roman"/>
        </w:rPr>
      </w:pPr>
      <w:r w:rsidRPr="00225F44">
        <w:rPr>
          <w:rFonts w:ascii="Times New Roman" w:hAnsi="Times New Roman" w:cs="Times New Roman"/>
        </w:rPr>
        <w:t>Figure 2: Research steps and measurement time</w:t>
      </w:r>
      <w:r w:rsidR="00760518">
        <w:rPr>
          <w:rFonts w:ascii="Times New Roman" w:hAnsi="Times New Roman" w:cs="Times New Roman"/>
        </w:rPr>
        <w:t>s</w:t>
      </w:r>
      <w:r w:rsidRPr="00225F44">
        <w:rPr>
          <w:rFonts w:ascii="Times New Roman" w:hAnsi="Times New Roman" w:cs="Times New Roman"/>
        </w:rPr>
        <w:t xml:space="preserve"> (adapted from Wong, 2016; p. 44)</w:t>
      </w:r>
    </w:p>
    <w:p w14:paraId="216458E9" w14:textId="77777777" w:rsidR="00027CB6" w:rsidRPr="00980700" w:rsidRDefault="00027CB6" w:rsidP="00027CB6">
      <w:pPr>
        <w:rPr>
          <w:rFonts w:ascii="Times New Roman" w:hAnsi="Times New Roman" w:cs="Times New Roman"/>
        </w:rPr>
      </w:pPr>
      <w:r w:rsidRPr="00980700">
        <w:rPr>
          <w:rFonts w:ascii="Times New Roman" w:hAnsi="Times New Roman" w:cs="Times New Roman"/>
        </w:rPr>
        <w:t xml:space="preserve">It was </w:t>
      </w:r>
      <w:r w:rsidRPr="0083754D">
        <w:rPr>
          <w:rFonts w:ascii="Times New Roman" w:hAnsi="Times New Roman" w:cs="Times New Roman"/>
        </w:rPr>
        <w:t>hypothesized</w:t>
      </w:r>
      <w:r w:rsidRPr="003A4EBF">
        <w:rPr>
          <w:rFonts w:ascii="Times New Roman" w:hAnsi="Times New Roman" w:cs="Times New Roman"/>
          <w:b/>
        </w:rPr>
        <w:t xml:space="preserve"> </w:t>
      </w:r>
      <w:r w:rsidRPr="00980700">
        <w:rPr>
          <w:rFonts w:ascii="Times New Roman" w:hAnsi="Times New Roman" w:cs="Times New Roman"/>
        </w:rPr>
        <w:t xml:space="preserve">that </w:t>
      </w:r>
      <w:r>
        <w:rPr>
          <w:rFonts w:ascii="Times New Roman" w:hAnsi="Times New Roman" w:cs="Times New Roman"/>
        </w:rPr>
        <w:t xml:space="preserve">participants </w:t>
      </w:r>
      <w:r w:rsidRPr="00980700">
        <w:rPr>
          <w:rFonts w:ascii="Times New Roman" w:hAnsi="Times New Roman" w:cs="Times New Roman"/>
        </w:rPr>
        <w:t>who underwent the paraprofessional training (</w:t>
      </w:r>
      <w:r w:rsidRPr="00FD39A1">
        <w:rPr>
          <w:rFonts w:ascii="Times New Roman" w:hAnsi="Times New Roman" w:cs="Times New Roman"/>
        </w:rPr>
        <w:t>EG)</w:t>
      </w:r>
      <w:r>
        <w:rPr>
          <w:rFonts w:ascii="Times New Roman" w:hAnsi="Times New Roman" w:cs="Times New Roman"/>
        </w:rPr>
        <w:t xml:space="preserve"> would report significantly</w:t>
      </w:r>
      <w:r w:rsidRPr="00980700">
        <w:rPr>
          <w:rFonts w:ascii="Times New Roman" w:hAnsi="Times New Roman" w:cs="Times New Roman"/>
        </w:rPr>
        <w:t xml:space="preserve"> </w:t>
      </w:r>
    </w:p>
    <w:p w14:paraId="21B3B179" w14:textId="77777777" w:rsidR="00027CB6" w:rsidRPr="00980700" w:rsidRDefault="00027CB6" w:rsidP="00027CB6">
      <w:pPr>
        <w:pStyle w:val="ListParagraph"/>
        <w:numPr>
          <w:ilvl w:val="0"/>
          <w:numId w:val="13"/>
        </w:numPr>
        <w:contextualSpacing w:val="0"/>
        <w:rPr>
          <w:rFonts w:ascii="Times New Roman" w:hAnsi="Times New Roman" w:cs="Times New Roman"/>
        </w:rPr>
      </w:pPr>
      <w:r w:rsidRPr="00980700">
        <w:rPr>
          <w:rFonts w:ascii="Times New Roman" w:hAnsi="Times New Roman" w:cs="Times New Roman"/>
        </w:rPr>
        <w:t>greater knowledge of depression,</w:t>
      </w:r>
    </w:p>
    <w:p w14:paraId="05AC25BC" w14:textId="77777777" w:rsidR="00027CB6" w:rsidRPr="00980700" w:rsidRDefault="00027CB6" w:rsidP="00027CB6">
      <w:pPr>
        <w:pStyle w:val="ListParagraph"/>
        <w:numPr>
          <w:ilvl w:val="0"/>
          <w:numId w:val="13"/>
        </w:numPr>
        <w:contextualSpacing w:val="0"/>
        <w:rPr>
          <w:rFonts w:ascii="Times New Roman" w:hAnsi="Times New Roman" w:cs="Times New Roman"/>
        </w:rPr>
      </w:pPr>
      <w:r w:rsidRPr="00980700">
        <w:rPr>
          <w:rFonts w:ascii="Times New Roman" w:hAnsi="Times New Roman" w:cs="Times New Roman"/>
        </w:rPr>
        <w:t>greater knowledge of basic CBT skills,</w:t>
      </w:r>
    </w:p>
    <w:p w14:paraId="3830484E" w14:textId="176D96FF" w:rsidR="00027CB6" w:rsidRPr="00980700" w:rsidRDefault="00027CB6" w:rsidP="00027CB6">
      <w:pPr>
        <w:pStyle w:val="ListParagraph"/>
        <w:numPr>
          <w:ilvl w:val="0"/>
          <w:numId w:val="13"/>
        </w:numPr>
        <w:contextualSpacing w:val="0"/>
        <w:rPr>
          <w:rFonts w:ascii="Times New Roman" w:hAnsi="Times New Roman" w:cs="Times New Roman"/>
        </w:rPr>
      </w:pPr>
      <w:r w:rsidRPr="00980700">
        <w:rPr>
          <w:rFonts w:ascii="Times New Roman" w:hAnsi="Times New Roman" w:cs="Times New Roman"/>
        </w:rPr>
        <w:t>lower stigma towar</w:t>
      </w:r>
      <w:r w:rsidR="00A7512F">
        <w:rPr>
          <w:rFonts w:ascii="Times New Roman" w:hAnsi="Times New Roman" w:cs="Times New Roman"/>
        </w:rPr>
        <w:t xml:space="preserve">ds people with depression, </w:t>
      </w:r>
    </w:p>
    <w:p w14:paraId="2F52BC37" w14:textId="77777777" w:rsidR="00027CB6" w:rsidRPr="00980700" w:rsidRDefault="00027CB6" w:rsidP="00027CB6">
      <w:pPr>
        <w:pStyle w:val="ListParagraph"/>
        <w:numPr>
          <w:ilvl w:val="0"/>
          <w:numId w:val="13"/>
        </w:numPr>
        <w:contextualSpacing w:val="0"/>
        <w:rPr>
          <w:rFonts w:ascii="Times New Roman" w:hAnsi="Times New Roman" w:cs="Times New Roman"/>
        </w:rPr>
      </w:pPr>
      <w:r w:rsidRPr="00980700">
        <w:rPr>
          <w:rFonts w:ascii="Times New Roman" w:hAnsi="Times New Roman" w:cs="Times New Roman"/>
        </w:rPr>
        <w:t xml:space="preserve">improved attitudes towards seeking professional psychological help, </w:t>
      </w:r>
    </w:p>
    <w:p w14:paraId="140B68B1" w14:textId="77777777" w:rsidR="00027CB6" w:rsidRPr="00980700" w:rsidRDefault="00027CB6" w:rsidP="00027CB6">
      <w:pPr>
        <w:pStyle w:val="ListParagraph"/>
        <w:numPr>
          <w:ilvl w:val="0"/>
          <w:numId w:val="13"/>
        </w:numPr>
        <w:contextualSpacing w:val="0"/>
        <w:rPr>
          <w:rFonts w:ascii="Times New Roman" w:hAnsi="Times New Roman" w:cs="Times New Roman"/>
        </w:rPr>
      </w:pPr>
      <w:r w:rsidRPr="00980700">
        <w:rPr>
          <w:rFonts w:ascii="Times New Roman" w:hAnsi="Times New Roman" w:cs="Times New Roman"/>
        </w:rPr>
        <w:t xml:space="preserve">greater self-confidence in supporting individuals with depression, and </w:t>
      </w:r>
    </w:p>
    <w:p w14:paraId="14BC188F" w14:textId="77777777" w:rsidR="00027CB6" w:rsidRPr="00980700" w:rsidRDefault="00027CB6" w:rsidP="00027CB6">
      <w:pPr>
        <w:pStyle w:val="ListParagraph"/>
        <w:numPr>
          <w:ilvl w:val="0"/>
          <w:numId w:val="13"/>
        </w:numPr>
        <w:contextualSpacing w:val="0"/>
        <w:rPr>
          <w:rFonts w:ascii="Times New Roman" w:hAnsi="Times New Roman" w:cs="Times New Roman"/>
        </w:rPr>
      </w:pPr>
      <w:r w:rsidRPr="00980700">
        <w:rPr>
          <w:rFonts w:ascii="Times New Roman" w:hAnsi="Times New Roman" w:cs="Times New Roman"/>
        </w:rPr>
        <w:t xml:space="preserve">greater self-efficacy </w:t>
      </w:r>
    </w:p>
    <w:p w14:paraId="0F06D9A7" w14:textId="03D19DA3" w:rsidR="00027CB6" w:rsidRPr="00980700" w:rsidRDefault="00027CB6" w:rsidP="00027CB6">
      <w:pPr>
        <w:rPr>
          <w:rFonts w:ascii="Times New Roman" w:hAnsi="Times New Roman" w:cs="Times New Roman"/>
        </w:rPr>
      </w:pPr>
      <w:r w:rsidRPr="00980700">
        <w:rPr>
          <w:rFonts w:ascii="Times New Roman" w:hAnsi="Times New Roman" w:cs="Times New Roman"/>
        </w:rPr>
        <w:t xml:space="preserve">from </w:t>
      </w:r>
      <w:r w:rsidR="00962C16">
        <w:rPr>
          <w:rFonts w:ascii="Times New Roman" w:hAnsi="Times New Roman" w:cs="Times New Roman"/>
        </w:rPr>
        <w:t xml:space="preserve">(a) </w:t>
      </w:r>
      <w:r w:rsidRPr="00980700">
        <w:rPr>
          <w:rFonts w:ascii="Times New Roman" w:hAnsi="Times New Roman" w:cs="Times New Roman"/>
        </w:rPr>
        <w:t xml:space="preserve">pre- </w:t>
      </w:r>
      <w:r w:rsidR="00760518">
        <w:rPr>
          <w:rFonts w:ascii="Times New Roman" w:hAnsi="Times New Roman" w:cs="Times New Roman"/>
        </w:rPr>
        <w:t xml:space="preserve">(T1) </w:t>
      </w:r>
      <w:r w:rsidRPr="00980700">
        <w:rPr>
          <w:rFonts w:ascii="Times New Roman" w:hAnsi="Times New Roman" w:cs="Times New Roman"/>
        </w:rPr>
        <w:t>to post-intervention</w:t>
      </w:r>
      <w:r w:rsidR="00A7512F">
        <w:rPr>
          <w:rFonts w:ascii="Times New Roman" w:hAnsi="Times New Roman" w:cs="Times New Roman"/>
        </w:rPr>
        <w:t xml:space="preserve"> </w:t>
      </w:r>
      <w:r w:rsidR="00760518">
        <w:rPr>
          <w:rFonts w:ascii="Times New Roman" w:hAnsi="Times New Roman" w:cs="Times New Roman"/>
        </w:rPr>
        <w:t xml:space="preserve">(T2) </w:t>
      </w:r>
      <w:r w:rsidR="00A7512F">
        <w:rPr>
          <w:rFonts w:ascii="Times New Roman" w:hAnsi="Times New Roman" w:cs="Times New Roman"/>
        </w:rPr>
        <w:t>and pre</w:t>
      </w:r>
      <w:r w:rsidR="00962C16">
        <w:rPr>
          <w:rFonts w:ascii="Times New Roman" w:hAnsi="Times New Roman" w:cs="Times New Roman"/>
        </w:rPr>
        <w:t xml:space="preserve">-intervention </w:t>
      </w:r>
      <w:r w:rsidR="00760518">
        <w:rPr>
          <w:rFonts w:ascii="Times New Roman" w:hAnsi="Times New Roman" w:cs="Times New Roman"/>
        </w:rPr>
        <w:t xml:space="preserve">(T1) </w:t>
      </w:r>
      <w:r w:rsidR="00962C16">
        <w:rPr>
          <w:rFonts w:ascii="Times New Roman" w:hAnsi="Times New Roman" w:cs="Times New Roman"/>
        </w:rPr>
        <w:t xml:space="preserve">to </w:t>
      </w:r>
      <w:r w:rsidR="00760518">
        <w:rPr>
          <w:rFonts w:ascii="Times New Roman" w:hAnsi="Times New Roman" w:cs="Times New Roman"/>
        </w:rPr>
        <w:t>two</w:t>
      </w:r>
      <w:r w:rsidR="00962C16">
        <w:rPr>
          <w:rFonts w:ascii="Times New Roman" w:hAnsi="Times New Roman" w:cs="Times New Roman"/>
        </w:rPr>
        <w:t>-month follow-up</w:t>
      </w:r>
      <w:r w:rsidR="00760518">
        <w:rPr>
          <w:rFonts w:ascii="Times New Roman" w:hAnsi="Times New Roman" w:cs="Times New Roman"/>
        </w:rPr>
        <w:t xml:space="preserve"> (T3)</w:t>
      </w:r>
      <w:r>
        <w:rPr>
          <w:rFonts w:ascii="Times New Roman" w:hAnsi="Times New Roman" w:cs="Times New Roman"/>
        </w:rPr>
        <w:t>,</w:t>
      </w:r>
      <w:r w:rsidRPr="00980700">
        <w:rPr>
          <w:rFonts w:ascii="Times New Roman" w:hAnsi="Times New Roman" w:cs="Times New Roman"/>
        </w:rPr>
        <w:t xml:space="preserve"> </w:t>
      </w:r>
      <w:r w:rsidR="00962C16">
        <w:rPr>
          <w:rFonts w:ascii="Times New Roman" w:hAnsi="Times New Roman" w:cs="Times New Roman"/>
        </w:rPr>
        <w:t xml:space="preserve">and (b) </w:t>
      </w:r>
      <w:r w:rsidRPr="00980700">
        <w:rPr>
          <w:rFonts w:ascii="Times New Roman" w:hAnsi="Times New Roman" w:cs="Times New Roman"/>
        </w:rPr>
        <w:t xml:space="preserve">compared to the wait-list </w:t>
      </w:r>
      <w:r w:rsidRPr="00FD39A1">
        <w:rPr>
          <w:rFonts w:ascii="Times New Roman" w:hAnsi="Times New Roman" w:cs="Times New Roman"/>
        </w:rPr>
        <w:t>group (CG)</w:t>
      </w:r>
      <w:r w:rsidRPr="00980700">
        <w:rPr>
          <w:rFonts w:ascii="Times New Roman" w:hAnsi="Times New Roman" w:cs="Times New Roman"/>
        </w:rPr>
        <w:t xml:space="preserve"> participants </w:t>
      </w:r>
      <w:r>
        <w:rPr>
          <w:rFonts w:ascii="Times New Roman" w:hAnsi="Times New Roman" w:cs="Times New Roman"/>
        </w:rPr>
        <w:t xml:space="preserve">before intervention. </w:t>
      </w:r>
    </w:p>
    <w:p w14:paraId="3BC92B72" w14:textId="77777777" w:rsidR="00027CB6" w:rsidRDefault="00027CB6" w:rsidP="00027CB6">
      <w:pPr>
        <w:pStyle w:val="Default"/>
        <w:rPr>
          <w:color w:val="auto"/>
        </w:rPr>
      </w:pPr>
    </w:p>
    <w:p w14:paraId="55E89356" w14:textId="7DC7706A" w:rsidR="00027CB6" w:rsidRPr="00411E80" w:rsidRDefault="00027CB6" w:rsidP="00411E80">
      <w:pPr>
        <w:pStyle w:val="Default"/>
        <w:rPr>
          <w:color w:val="auto"/>
        </w:rPr>
      </w:pPr>
      <w:r w:rsidRPr="00FF78EF">
        <w:rPr>
          <w:bCs/>
          <w:color w:val="auto"/>
        </w:rPr>
        <w:t>Statistical analyses</w:t>
      </w:r>
      <w:r w:rsidRPr="00FF78EF">
        <w:rPr>
          <w:b/>
          <w:bCs/>
          <w:color w:val="auto"/>
        </w:rPr>
        <w:t xml:space="preserve"> </w:t>
      </w:r>
      <w:r w:rsidRPr="00FF78EF">
        <w:rPr>
          <w:bCs/>
          <w:color w:val="auto"/>
        </w:rPr>
        <w:t xml:space="preserve">involved descriptive and inferential statistical procedures, such as </w:t>
      </w:r>
      <w:r w:rsidRPr="00FF78EF">
        <w:rPr>
          <w:color w:val="auto"/>
        </w:rPr>
        <w:t xml:space="preserve">chi-square tests, independent and paired-sample t-tests, hierarchical linear multiple regressions and Spearman’s rank-ordered correlations </w:t>
      </w:r>
      <w:r w:rsidRPr="00FF78EF">
        <w:rPr>
          <w:bCs/>
          <w:color w:val="auto"/>
        </w:rPr>
        <w:t xml:space="preserve">(on a 95% confidence level) </w:t>
      </w:r>
      <w:r w:rsidRPr="00FF78EF">
        <w:rPr>
          <w:color w:val="auto"/>
        </w:rPr>
        <w:t>to test the hypotheses</w:t>
      </w:r>
      <w:r>
        <w:rPr>
          <w:bCs/>
          <w:color w:val="auto"/>
        </w:rPr>
        <w:t xml:space="preserve"> (</w:t>
      </w:r>
      <w:r w:rsidRPr="00FF78EF">
        <w:rPr>
          <w:bCs/>
          <w:color w:val="auto"/>
        </w:rPr>
        <w:t>for more details</w:t>
      </w:r>
      <w:r>
        <w:rPr>
          <w:bCs/>
          <w:color w:val="auto"/>
        </w:rPr>
        <w:t>, refer to</w:t>
      </w:r>
      <w:r w:rsidRPr="00FF78EF">
        <w:rPr>
          <w:bCs/>
          <w:color w:val="auto"/>
        </w:rPr>
        <w:t xml:space="preserve"> Wong, 2016).</w:t>
      </w:r>
      <w:r w:rsidR="00411E80">
        <w:rPr>
          <w:bCs/>
          <w:color w:val="auto"/>
        </w:rPr>
        <w:t xml:space="preserve"> </w:t>
      </w:r>
      <w:r w:rsidRPr="00FF78EF">
        <w:t xml:space="preserve">Effect-sizes (Cohen’s </w:t>
      </w:r>
      <w:r w:rsidRPr="00027CB6">
        <w:rPr>
          <w:i/>
        </w:rPr>
        <w:t>d</w:t>
      </w:r>
      <w:r w:rsidRPr="00FF78EF">
        <w:t xml:space="preserve">) were also </w:t>
      </w:r>
      <w:r>
        <w:t>reported to examine the</w:t>
      </w:r>
      <w:r w:rsidRPr="00FF78EF">
        <w:t xml:space="preserve"> </w:t>
      </w:r>
      <w:r w:rsidR="007E5428">
        <w:t xml:space="preserve">clinical </w:t>
      </w:r>
      <w:r w:rsidRPr="00FF78EF">
        <w:t>significance of</w:t>
      </w:r>
      <w:r w:rsidRPr="00980700">
        <w:t xml:space="preserve"> observed changes </w:t>
      </w:r>
      <w:r w:rsidR="00467F5B">
        <w:t xml:space="preserve">over time and (b) within groups </w:t>
      </w:r>
      <w:r w:rsidRPr="00980700">
        <w:t xml:space="preserve">(Cohen, 1988), for which values of </w:t>
      </w:r>
      <w:r>
        <w:t>.0</w:t>
      </w:r>
      <w:r w:rsidRPr="00980700">
        <w:t xml:space="preserve">2, </w:t>
      </w:r>
      <w:r>
        <w:t>.0</w:t>
      </w:r>
      <w:r w:rsidRPr="00980700">
        <w:t xml:space="preserve">5 and </w:t>
      </w:r>
      <w:r>
        <w:t>.0</w:t>
      </w:r>
      <w:r w:rsidRPr="00980700">
        <w:t>8 represent small, medium and large effects, respectively (Field, 2005).</w:t>
      </w:r>
    </w:p>
    <w:p w14:paraId="40352FAB" w14:textId="77777777" w:rsidR="00027CB6" w:rsidRDefault="00027CB6" w:rsidP="009A6D5C">
      <w:pPr>
        <w:rPr>
          <w:rFonts w:ascii="Times New Roman" w:hAnsi="Times New Roman" w:cs="Times New Roman"/>
          <w:b/>
        </w:rPr>
      </w:pPr>
    </w:p>
    <w:p w14:paraId="705AE894" w14:textId="14BFC5AB" w:rsidR="0040798F" w:rsidRDefault="00F8424D" w:rsidP="003A4EBF">
      <w:pPr>
        <w:pStyle w:val="Heading2"/>
      </w:pPr>
      <w:r>
        <w:t>3</w:t>
      </w:r>
      <w:r w:rsidR="00685646">
        <w:t>.</w:t>
      </w:r>
      <w:r>
        <w:t>2</w:t>
      </w:r>
      <w:r w:rsidR="006619C4">
        <w:t xml:space="preserve"> Results </w:t>
      </w:r>
    </w:p>
    <w:p w14:paraId="28A4A3A2" w14:textId="77777777" w:rsidR="00341D67" w:rsidRDefault="00341D67" w:rsidP="009A6D5C">
      <w:pPr>
        <w:rPr>
          <w:rFonts w:ascii="Times New Roman" w:hAnsi="Times New Roman" w:cs="Times New Roman"/>
          <w:b/>
        </w:rPr>
      </w:pPr>
    </w:p>
    <w:p w14:paraId="29D400B6" w14:textId="3D0F56D8" w:rsidR="00D07628" w:rsidRPr="00341D67" w:rsidRDefault="00341D67" w:rsidP="009A6D5C">
      <w:pPr>
        <w:rPr>
          <w:rFonts w:ascii="Times New Roman" w:hAnsi="Times New Roman" w:cs="Times New Roman"/>
        </w:rPr>
      </w:pPr>
      <w:r>
        <w:rPr>
          <w:rFonts w:ascii="Times New Roman" w:hAnsi="Times New Roman" w:cs="Times New Roman"/>
        </w:rPr>
        <w:t xml:space="preserve">Statistical analyses revealed that there were no </w:t>
      </w:r>
      <w:r w:rsidR="007433FD">
        <w:rPr>
          <w:rFonts w:ascii="Times New Roman" w:hAnsi="Times New Roman" w:cs="Times New Roman"/>
        </w:rPr>
        <w:t xml:space="preserve">significant </w:t>
      </w:r>
      <w:r>
        <w:rPr>
          <w:rFonts w:ascii="Times New Roman" w:hAnsi="Times New Roman" w:cs="Times New Roman"/>
        </w:rPr>
        <w:t>differences between the groups on any of the demographic variables or outcome measures (i.e. depression literacy, knowledge of CBT, general self-efficacy, self-confidence in supporting individuals with depression, attitudes towards seeking professional psychological help, levels of</w:t>
      </w:r>
      <w:r w:rsidR="00DE3545">
        <w:rPr>
          <w:rFonts w:ascii="Times New Roman" w:hAnsi="Times New Roman" w:cs="Times New Roman"/>
        </w:rPr>
        <w:t xml:space="preserve"> depression, stress and anxiety</w:t>
      </w:r>
      <w:r>
        <w:rPr>
          <w:rFonts w:ascii="Times New Roman" w:hAnsi="Times New Roman" w:cs="Times New Roman"/>
        </w:rPr>
        <w:t>)</w:t>
      </w:r>
      <w:r w:rsidR="00DE3545">
        <w:rPr>
          <w:rFonts w:ascii="Times New Roman" w:hAnsi="Times New Roman" w:cs="Times New Roman"/>
        </w:rPr>
        <w:t xml:space="preserve"> at baseline (Wong, 2016)</w:t>
      </w:r>
      <w:r>
        <w:rPr>
          <w:rFonts w:ascii="Times New Roman" w:hAnsi="Times New Roman" w:cs="Times New Roman"/>
        </w:rPr>
        <w:t>.</w:t>
      </w:r>
      <w:r w:rsidR="007E5428">
        <w:rPr>
          <w:rFonts w:ascii="Times New Roman" w:hAnsi="Times New Roman" w:cs="Times New Roman"/>
        </w:rPr>
        <w:t xml:space="preserve"> </w:t>
      </w:r>
      <w:r w:rsidR="00D07628">
        <w:rPr>
          <w:rFonts w:ascii="Times New Roman" w:hAnsi="Times New Roman" w:cs="Times New Roman"/>
        </w:rPr>
        <w:t xml:space="preserve">The demographic variables also did not predict changes on any of the outcome measures, suggesting there is no potential for co-variation. </w:t>
      </w:r>
      <w:r w:rsidR="007E5428">
        <w:rPr>
          <w:rFonts w:ascii="Times New Roman" w:hAnsi="Times New Roman" w:cs="Times New Roman"/>
        </w:rPr>
        <w:t>This therefore</w:t>
      </w:r>
      <w:r w:rsidR="00DE3545">
        <w:rPr>
          <w:rFonts w:ascii="Times New Roman" w:hAnsi="Times New Roman" w:cs="Times New Roman"/>
        </w:rPr>
        <w:t xml:space="preserve"> </w:t>
      </w:r>
      <w:r w:rsidR="007E5428">
        <w:rPr>
          <w:rFonts w:ascii="Times New Roman" w:hAnsi="Times New Roman" w:cs="Times New Roman"/>
        </w:rPr>
        <w:t>allowed for the combination of both the intervention and wait-list groups</w:t>
      </w:r>
      <w:r w:rsidR="00DE3545">
        <w:rPr>
          <w:rFonts w:ascii="Times New Roman" w:hAnsi="Times New Roman" w:cs="Times New Roman"/>
        </w:rPr>
        <w:t xml:space="preserve"> </w:t>
      </w:r>
      <w:r w:rsidR="007D73CC">
        <w:rPr>
          <w:rFonts w:ascii="Times New Roman" w:hAnsi="Times New Roman" w:cs="Times New Roman"/>
        </w:rPr>
        <w:t xml:space="preserve">(i.e. combined sample) </w:t>
      </w:r>
      <w:r w:rsidR="00DE3545">
        <w:rPr>
          <w:rFonts w:ascii="Times New Roman" w:hAnsi="Times New Roman" w:cs="Times New Roman"/>
        </w:rPr>
        <w:t xml:space="preserve">for the pre-post-follow-up analysis </w:t>
      </w:r>
      <w:r w:rsidR="004730F5">
        <w:rPr>
          <w:rFonts w:ascii="Times New Roman" w:hAnsi="Times New Roman" w:cs="Times New Roman"/>
        </w:rPr>
        <w:t>of the outcome variables (Wong, 2016).</w:t>
      </w:r>
    </w:p>
    <w:p w14:paraId="70F9B3CF" w14:textId="77777777" w:rsidR="00590545" w:rsidRDefault="00590545" w:rsidP="009A6D5C">
      <w:pPr>
        <w:rPr>
          <w:rFonts w:ascii="Times New Roman" w:hAnsi="Times New Roman" w:cs="Times New Roman"/>
          <w:b/>
        </w:rPr>
      </w:pPr>
    </w:p>
    <w:p w14:paraId="14FC9E6D" w14:textId="30CC6418" w:rsidR="00024A8C" w:rsidRDefault="00024A8C" w:rsidP="009A6D5C">
      <w:pPr>
        <w:rPr>
          <w:rFonts w:ascii="Times New Roman" w:hAnsi="Times New Roman" w:cs="Times New Roman"/>
        </w:rPr>
      </w:pPr>
      <w:r>
        <w:rPr>
          <w:rFonts w:ascii="Times New Roman" w:hAnsi="Times New Roman" w:cs="Times New Roman"/>
        </w:rPr>
        <w:t>The table below provides an overview of th</w:t>
      </w:r>
      <w:r w:rsidR="007205B1">
        <w:rPr>
          <w:rFonts w:ascii="Times New Roman" w:hAnsi="Times New Roman" w:cs="Times New Roman"/>
        </w:rPr>
        <w:t xml:space="preserve">e </w:t>
      </w:r>
      <w:r w:rsidR="00F8424D" w:rsidRPr="003A4EBF">
        <w:rPr>
          <w:rFonts w:ascii="Times New Roman" w:hAnsi="Times New Roman" w:cs="Times New Roman"/>
          <w:b/>
        </w:rPr>
        <w:t>sample characteristics</w:t>
      </w:r>
      <w:r w:rsidR="00F8424D">
        <w:rPr>
          <w:rFonts w:ascii="Times New Roman" w:hAnsi="Times New Roman" w:cs="Times New Roman"/>
        </w:rPr>
        <w:t xml:space="preserve"> based on </w:t>
      </w:r>
      <w:r w:rsidR="007205B1">
        <w:rPr>
          <w:rFonts w:ascii="Times New Roman" w:hAnsi="Times New Roman" w:cs="Times New Roman"/>
        </w:rPr>
        <w:t>demographic variables of the study participants</w:t>
      </w:r>
      <w:r>
        <w:rPr>
          <w:rFonts w:ascii="Times New Roman" w:hAnsi="Times New Roman" w:cs="Times New Roman"/>
        </w:rPr>
        <w:t xml:space="preserve">: </w:t>
      </w:r>
    </w:p>
    <w:p w14:paraId="2593825B" w14:textId="77777777" w:rsidR="0033662D" w:rsidRDefault="0033662D" w:rsidP="009A6D5C">
      <w:pPr>
        <w:rPr>
          <w:rFonts w:ascii="Times New Roman" w:hAnsi="Times New Roman" w:cs="Times New Roman"/>
        </w:rPr>
      </w:pPr>
    </w:p>
    <w:p w14:paraId="26FC9E40" w14:textId="77777777" w:rsidR="0033662D" w:rsidRDefault="0033662D" w:rsidP="009A6D5C">
      <w:pPr>
        <w:rPr>
          <w:rFonts w:ascii="Times New Roman" w:hAnsi="Times New Roman" w:cs="Times New Roman"/>
        </w:rPr>
      </w:pPr>
    </w:p>
    <w:p w14:paraId="444FC8C7" w14:textId="77777777" w:rsidR="0033662D" w:rsidRDefault="0033662D" w:rsidP="009A6D5C">
      <w:pPr>
        <w:rPr>
          <w:rFonts w:ascii="Times New Roman" w:hAnsi="Times New Roman" w:cs="Times New Roman"/>
        </w:rPr>
      </w:pPr>
    </w:p>
    <w:p w14:paraId="43D657BB" w14:textId="77777777" w:rsidR="0033662D" w:rsidRDefault="0033662D" w:rsidP="009A6D5C">
      <w:pPr>
        <w:rPr>
          <w:rFonts w:ascii="Times New Roman" w:hAnsi="Times New Roman" w:cs="Times New Roman"/>
        </w:rPr>
      </w:pPr>
    </w:p>
    <w:p w14:paraId="10F067D2" w14:textId="77777777" w:rsidR="0033662D" w:rsidRDefault="0033662D" w:rsidP="009A6D5C">
      <w:pPr>
        <w:rPr>
          <w:rFonts w:ascii="Times New Roman" w:hAnsi="Times New Roman" w:cs="Times New Roman"/>
        </w:rPr>
      </w:pPr>
    </w:p>
    <w:p w14:paraId="71CB9051" w14:textId="77777777" w:rsidR="0033662D" w:rsidRDefault="0033662D" w:rsidP="009A6D5C">
      <w:pPr>
        <w:rPr>
          <w:rFonts w:ascii="Times New Roman" w:hAnsi="Times New Roman" w:cs="Times New Roman"/>
        </w:rPr>
      </w:pPr>
    </w:p>
    <w:p w14:paraId="296C7A00" w14:textId="77777777" w:rsidR="0033662D" w:rsidRDefault="0033662D" w:rsidP="009A6D5C">
      <w:pPr>
        <w:rPr>
          <w:rFonts w:ascii="Times New Roman" w:hAnsi="Times New Roman" w:cs="Times New Roman"/>
        </w:rPr>
      </w:pPr>
    </w:p>
    <w:p w14:paraId="41910E2B" w14:textId="77777777" w:rsidR="0033662D" w:rsidRDefault="0033662D" w:rsidP="009A6D5C">
      <w:pPr>
        <w:rPr>
          <w:rFonts w:ascii="Times New Roman" w:hAnsi="Times New Roman" w:cs="Times New Roman"/>
        </w:rPr>
      </w:pPr>
    </w:p>
    <w:p w14:paraId="74D95BFD" w14:textId="77777777" w:rsidR="0033662D" w:rsidRDefault="0033662D" w:rsidP="009A6D5C">
      <w:pPr>
        <w:rPr>
          <w:rFonts w:ascii="Times New Roman" w:hAnsi="Times New Roman" w:cs="Times New Roman"/>
        </w:rPr>
      </w:pPr>
    </w:p>
    <w:p w14:paraId="51AAE6FB" w14:textId="77777777" w:rsidR="0033662D" w:rsidRDefault="0033662D" w:rsidP="009A6D5C">
      <w:pPr>
        <w:rPr>
          <w:rFonts w:ascii="Times New Roman" w:hAnsi="Times New Roman" w:cs="Times New Roman"/>
        </w:rPr>
      </w:pPr>
    </w:p>
    <w:p w14:paraId="08D04136" w14:textId="77777777" w:rsidR="003A4EBF" w:rsidRDefault="003A4EBF" w:rsidP="009A6D5C">
      <w:pPr>
        <w:rPr>
          <w:rFonts w:ascii="Times New Roman" w:hAnsi="Times New Roman" w:cs="Times New Roman"/>
        </w:rPr>
      </w:pPr>
    </w:p>
    <w:p w14:paraId="38626B3E" w14:textId="77777777" w:rsidR="003A4EBF" w:rsidRDefault="003A4EBF" w:rsidP="009A6D5C">
      <w:pPr>
        <w:rPr>
          <w:rFonts w:ascii="Times New Roman" w:hAnsi="Times New Roman" w:cs="Times New Roman"/>
        </w:rPr>
      </w:pPr>
    </w:p>
    <w:p w14:paraId="32B8ECF6" w14:textId="77777777" w:rsidR="003A4EBF" w:rsidRDefault="003A4EBF" w:rsidP="009A6D5C">
      <w:pPr>
        <w:rPr>
          <w:rFonts w:ascii="Times New Roman" w:hAnsi="Times New Roman" w:cs="Times New Roman"/>
        </w:rPr>
      </w:pPr>
    </w:p>
    <w:p w14:paraId="246BFE95" w14:textId="77777777" w:rsidR="0033662D" w:rsidRDefault="0033662D" w:rsidP="009A6D5C">
      <w:pPr>
        <w:rPr>
          <w:rFonts w:ascii="Times New Roman" w:hAnsi="Times New Roman" w:cs="Times New Roman"/>
        </w:rPr>
      </w:pPr>
    </w:p>
    <w:p w14:paraId="0B145D75" w14:textId="77777777" w:rsidR="00950736" w:rsidRDefault="00950736" w:rsidP="009A6D5C">
      <w:pPr>
        <w:rPr>
          <w:rFonts w:ascii="Times New Roman" w:hAnsi="Times New Roman" w:cs="Times New Roman"/>
        </w:rPr>
      </w:pPr>
    </w:p>
    <w:p w14:paraId="27520B93" w14:textId="23955294" w:rsidR="00950736" w:rsidRPr="004D6315" w:rsidRDefault="00950736" w:rsidP="009A6D5C">
      <w:pPr>
        <w:rPr>
          <w:rFonts w:ascii="Times New Roman" w:hAnsi="Times New Roman" w:cs="Times New Roman"/>
        </w:rPr>
      </w:pPr>
      <w:r w:rsidRPr="004D6315">
        <w:rPr>
          <w:rFonts w:ascii="Times New Roman" w:hAnsi="Times New Roman" w:cs="Times New Roman"/>
        </w:rPr>
        <w:t>Table 2: Sample description (adapted from Wong, 2016</w:t>
      </w:r>
      <w:r w:rsidR="0018663D" w:rsidRPr="004D6315">
        <w:rPr>
          <w:rFonts w:ascii="Times New Roman" w:hAnsi="Times New Roman" w:cs="Times New Roman"/>
        </w:rPr>
        <w:t>, p. 42</w:t>
      </w:r>
      <w:r w:rsidRPr="004D6315">
        <w:rPr>
          <w:rFonts w:ascii="Times New Roman" w:hAnsi="Times New Roman" w:cs="Times New Roman"/>
        </w:rPr>
        <w:t>)</w:t>
      </w:r>
    </w:p>
    <w:p w14:paraId="11E177B7" w14:textId="77777777" w:rsidR="007205B1" w:rsidRDefault="007205B1" w:rsidP="009A6D5C">
      <w:pPr>
        <w:rPr>
          <w:rFonts w:ascii="Times New Roman" w:hAnsi="Times New Roman" w:cs="Times New Roman"/>
        </w:rPr>
      </w:pPr>
    </w:p>
    <w:tbl>
      <w:tblPr>
        <w:tblStyle w:val="TableGrid"/>
        <w:tblW w:w="0" w:type="auto"/>
        <w:tblLook w:val="04A0" w:firstRow="1" w:lastRow="0" w:firstColumn="1" w:lastColumn="0" w:noHBand="0" w:noVBand="1"/>
      </w:tblPr>
      <w:tblGrid>
        <w:gridCol w:w="1775"/>
        <w:gridCol w:w="3410"/>
        <w:gridCol w:w="1688"/>
        <w:gridCol w:w="1427"/>
      </w:tblGrid>
      <w:tr w:rsidR="00847EE3" w:rsidRPr="0018663D" w14:paraId="7833A931" w14:textId="77777777" w:rsidTr="004D6315">
        <w:tc>
          <w:tcPr>
            <w:tcW w:w="1809" w:type="dxa"/>
            <w:tcBorders>
              <w:left w:val="nil"/>
              <w:bottom w:val="single" w:sz="4" w:space="0" w:color="auto"/>
              <w:right w:val="nil"/>
            </w:tcBorders>
          </w:tcPr>
          <w:p w14:paraId="6D7296A4" w14:textId="0AADEB26" w:rsidR="00950736" w:rsidRPr="0018663D" w:rsidRDefault="0018663D" w:rsidP="009A6D5C">
            <w:pPr>
              <w:rPr>
                <w:b/>
                <w:sz w:val="24"/>
                <w:szCs w:val="24"/>
              </w:rPr>
            </w:pPr>
            <w:r w:rsidRPr="0018663D">
              <w:rPr>
                <w:b/>
                <w:sz w:val="24"/>
                <w:szCs w:val="24"/>
              </w:rPr>
              <w:t xml:space="preserve">Variable </w:t>
            </w:r>
          </w:p>
        </w:tc>
        <w:tc>
          <w:tcPr>
            <w:tcW w:w="3544" w:type="dxa"/>
            <w:tcBorders>
              <w:left w:val="nil"/>
              <w:bottom w:val="single" w:sz="4" w:space="0" w:color="auto"/>
              <w:right w:val="nil"/>
            </w:tcBorders>
          </w:tcPr>
          <w:p w14:paraId="600A0052" w14:textId="4D22BDC3" w:rsidR="00950736" w:rsidRPr="0018663D" w:rsidRDefault="0018663D" w:rsidP="009A6D5C">
            <w:pPr>
              <w:rPr>
                <w:b/>
                <w:sz w:val="24"/>
                <w:szCs w:val="24"/>
              </w:rPr>
            </w:pPr>
            <w:r w:rsidRPr="0018663D">
              <w:rPr>
                <w:b/>
                <w:sz w:val="24"/>
                <w:szCs w:val="24"/>
              </w:rPr>
              <w:t xml:space="preserve">Value </w:t>
            </w:r>
          </w:p>
        </w:tc>
        <w:tc>
          <w:tcPr>
            <w:tcW w:w="1701" w:type="dxa"/>
            <w:tcBorders>
              <w:left w:val="nil"/>
              <w:bottom w:val="single" w:sz="4" w:space="0" w:color="auto"/>
              <w:right w:val="nil"/>
            </w:tcBorders>
          </w:tcPr>
          <w:p w14:paraId="7ABB359C" w14:textId="59576414" w:rsidR="00950736" w:rsidRPr="0018663D" w:rsidRDefault="0018663D" w:rsidP="004D6315">
            <w:pPr>
              <w:jc w:val="center"/>
              <w:rPr>
                <w:rFonts w:ascii="Times" w:eastAsiaTheme="minorEastAsia" w:hAnsi="Times"/>
                <w:b/>
                <w:sz w:val="24"/>
                <w:szCs w:val="24"/>
                <w:lang w:val="en-SG"/>
              </w:rPr>
            </w:pPr>
            <w:r w:rsidRPr="0018663D">
              <w:rPr>
                <w:b/>
                <w:sz w:val="24"/>
                <w:szCs w:val="24"/>
              </w:rPr>
              <w:t>Intervention Group (</w:t>
            </w:r>
            <w:r w:rsidRPr="0018663D">
              <w:rPr>
                <w:b/>
                <w:i/>
                <w:sz w:val="24"/>
                <w:szCs w:val="24"/>
              </w:rPr>
              <w:t>n</w:t>
            </w:r>
            <w:r w:rsidR="00B811E0">
              <w:rPr>
                <w:b/>
                <w:i/>
                <w:sz w:val="24"/>
                <w:szCs w:val="24"/>
              </w:rPr>
              <w:t xml:space="preserve"> </w:t>
            </w:r>
            <w:r w:rsidRPr="0018663D">
              <w:rPr>
                <w:b/>
                <w:sz w:val="24"/>
                <w:szCs w:val="24"/>
              </w:rPr>
              <w:t>=</w:t>
            </w:r>
            <w:r w:rsidR="00B811E0">
              <w:rPr>
                <w:b/>
                <w:sz w:val="24"/>
                <w:szCs w:val="24"/>
              </w:rPr>
              <w:t xml:space="preserve"> </w:t>
            </w:r>
            <w:r w:rsidRPr="0018663D">
              <w:rPr>
                <w:b/>
                <w:sz w:val="24"/>
                <w:szCs w:val="24"/>
              </w:rPr>
              <w:t>19)</w:t>
            </w:r>
          </w:p>
        </w:tc>
        <w:tc>
          <w:tcPr>
            <w:tcW w:w="1462" w:type="dxa"/>
            <w:tcBorders>
              <w:left w:val="nil"/>
              <w:bottom w:val="single" w:sz="4" w:space="0" w:color="auto"/>
              <w:right w:val="nil"/>
            </w:tcBorders>
          </w:tcPr>
          <w:p w14:paraId="7B048A1E" w14:textId="4BA9DC04" w:rsidR="00950736" w:rsidRPr="0018663D" w:rsidRDefault="0018663D" w:rsidP="004D6315">
            <w:pPr>
              <w:jc w:val="center"/>
              <w:rPr>
                <w:rFonts w:ascii="Times" w:eastAsiaTheme="minorEastAsia" w:hAnsi="Times"/>
                <w:b/>
                <w:sz w:val="24"/>
                <w:szCs w:val="24"/>
                <w:lang w:val="en-SG"/>
              </w:rPr>
            </w:pPr>
            <w:r w:rsidRPr="0018663D">
              <w:rPr>
                <w:b/>
                <w:sz w:val="24"/>
                <w:szCs w:val="24"/>
              </w:rPr>
              <w:t>WL Group (</w:t>
            </w:r>
            <w:r w:rsidRPr="0018663D">
              <w:rPr>
                <w:b/>
                <w:i/>
                <w:sz w:val="24"/>
                <w:szCs w:val="24"/>
              </w:rPr>
              <w:t>n</w:t>
            </w:r>
            <w:r w:rsidR="00B811E0">
              <w:rPr>
                <w:b/>
                <w:i/>
                <w:sz w:val="24"/>
                <w:szCs w:val="24"/>
              </w:rPr>
              <w:t xml:space="preserve"> </w:t>
            </w:r>
            <w:r w:rsidRPr="0018663D">
              <w:rPr>
                <w:b/>
                <w:sz w:val="24"/>
                <w:szCs w:val="24"/>
              </w:rPr>
              <w:t>=</w:t>
            </w:r>
            <w:r w:rsidR="00B811E0">
              <w:rPr>
                <w:b/>
                <w:sz w:val="24"/>
                <w:szCs w:val="24"/>
              </w:rPr>
              <w:t xml:space="preserve"> </w:t>
            </w:r>
            <w:r w:rsidRPr="0018663D">
              <w:rPr>
                <w:b/>
                <w:sz w:val="24"/>
                <w:szCs w:val="24"/>
              </w:rPr>
              <w:t>19)</w:t>
            </w:r>
          </w:p>
        </w:tc>
      </w:tr>
      <w:tr w:rsidR="00847EE3" w14:paraId="2C7AFD6F" w14:textId="77777777" w:rsidTr="004D6315">
        <w:tc>
          <w:tcPr>
            <w:tcW w:w="1809" w:type="dxa"/>
            <w:tcBorders>
              <w:left w:val="nil"/>
              <w:bottom w:val="nil"/>
              <w:right w:val="nil"/>
            </w:tcBorders>
          </w:tcPr>
          <w:p w14:paraId="70EEA639" w14:textId="64E2AEAB" w:rsidR="00950736" w:rsidRPr="00DC19BF" w:rsidRDefault="0018663D" w:rsidP="009A6D5C">
            <w:pPr>
              <w:rPr>
                <w:b/>
                <w:sz w:val="24"/>
                <w:szCs w:val="24"/>
              </w:rPr>
            </w:pPr>
            <w:r w:rsidRPr="00DC19BF">
              <w:rPr>
                <w:b/>
                <w:sz w:val="24"/>
                <w:szCs w:val="24"/>
              </w:rPr>
              <w:t>Age</w:t>
            </w:r>
          </w:p>
        </w:tc>
        <w:tc>
          <w:tcPr>
            <w:tcW w:w="3544" w:type="dxa"/>
            <w:tcBorders>
              <w:left w:val="nil"/>
              <w:bottom w:val="nil"/>
              <w:right w:val="nil"/>
            </w:tcBorders>
          </w:tcPr>
          <w:p w14:paraId="0286183D" w14:textId="77777777" w:rsidR="00950736" w:rsidRDefault="0018663D" w:rsidP="009A6D5C">
            <w:pPr>
              <w:rPr>
                <w:sz w:val="24"/>
                <w:szCs w:val="24"/>
              </w:rPr>
            </w:pPr>
            <w:r>
              <w:rPr>
                <w:sz w:val="24"/>
                <w:szCs w:val="24"/>
              </w:rPr>
              <w:t>Mean (range)</w:t>
            </w:r>
          </w:p>
          <w:p w14:paraId="0E6BC86E" w14:textId="0F2358C3" w:rsidR="00DF4F56" w:rsidRPr="0018663D" w:rsidRDefault="00DF4F56" w:rsidP="009A6D5C">
            <w:pPr>
              <w:rPr>
                <w:sz w:val="24"/>
                <w:szCs w:val="24"/>
              </w:rPr>
            </w:pPr>
          </w:p>
        </w:tc>
        <w:tc>
          <w:tcPr>
            <w:tcW w:w="1701" w:type="dxa"/>
            <w:tcBorders>
              <w:left w:val="nil"/>
              <w:bottom w:val="nil"/>
              <w:right w:val="nil"/>
            </w:tcBorders>
          </w:tcPr>
          <w:p w14:paraId="57F4D0D8" w14:textId="6071A764" w:rsidR="00950736" w:rsidRPr="0018663D" w:rsidRDefault="00B811E0" w:rsidP="004D6315">
            <w:pPr>
              <w:jc w:val="center"/>
              <w:rPr>
                <w:rFonts w:ascii="Times" w:eastAsiaTheme="minorEastAsia" w:hAnsi="Times"/>
                <w:sz w:val="24"/>
                <w:szCs w:val="24"/>
                <w:lang w:val="en-SG"/>
              </w:rPr>
            </w:pPr>
            <w:r>
              <w:rPr>
                <w:sz w:val="24"/>
                <w:szCs w:val="24"/>
              </w:rPr>
              <w:t>37.6</w:t>
            </w:r>
            <w:r w:rsidR="0018663D">
              <w:rPr>
                <w:sz w:val="24"/>
                <w:szCs w:val="24"/>
              </w:rPr>
              <w:t xml:space="preserve"> (27-50)</w:t>
            </w:r>
          </w:p>
        </w:tc>
        <w:tc>
          <w:tcPr>
            <w:tcW w:w="1462" w:type="dxa"/>
            <w:tcBorders>
              <w:left w:val="nil"/>
              <w:bottom w:val="nil"/>
              <w:right w:val="nil"/>
            </w:tcBorders>
          </w:tcPr>
          <w:p w14:paraId="65FCC0BD" w14:textId="54A2B071" w:rsidR="00950736" w:rsidRPr="0018663D" w:rsidRDefault="00B811E0" w:rsidP="004D6315">
            <w:pPr>
              <w:jc w:val="center"/>
              <w:rPr>
                <w:rFonts w:ascii="Times" w:eastAsiaTheme="minorEastAsia" w:hAnsi="Times"/>
                <w:sz w:val="24"/>
                <w:szCs w:val="24"/>
                <w:lang w:val="en-SG"/>
              </w:rPr>
            </w:pPr>
            <w:r>
              <w:rPr>
                <w:sz w:val="24"/>
                <w:szCs w:val="24"/>
              </w:rPr>
              <w:t>39.6</w:t>
            </w:r>
            <w:r w:rsidR="0018663D">
              <w:rPr>
                <w:sz w:val="24"/>
                <w:szCs w:val="24"/>
              </w:rPr>
              <w:t xml:space="preserve"> (32-53)</w:t>
            </w:r>
          </w:p>
        </w:tc>
      </w:tr>
      <w:tr w:rsidR="00847EE3" w14:paraId="7A1DF85B" w14:textId="77777777" w:rsidTr="004D6315">
        <w:tc>
          <w:tcPr>
            <w:tcW w:w="1809" w:type="dxa"/>
            <w:tcBorders>
              <w:top w:val="nil"/>
              <w:left w:val="nil"/>
              <w:bottom w:val="nil"/>
              <w:right w:val="nil"/>
            </w:tcBorders>
          </w:tcPr>
          <w:p w14:paraId="05595EF3" w14:textId="6753CFBA" w:rsidR="00950736" w:rsidRPr="00DC19BF" w:rsidRDefault="0018663D" w:rsidP="009A6D5C">
            <w:pPr>
              <w:rPr>
                <w:b/>
                <w:sz w:val="24"/>
                <w:szCs w:val="24"/>
              </w:rPr>
            </w:pPr>
            <w:r w:rsidRPr="00DC19BF">
              <w:rPr>
                <w:b/>
                <w:sz w:val="24"/>
                <w:szCs w:val="24"/>
              </w:rPr>
              <w:t xml:space="preserve">Marital status </w:t>
            </w:r>
          </w:p>
        </w:tc>
        <w:tc>
          <w:tcPr>
            <w:tcW w:w="3544" w:type="dxa"/>
            <w:tcBorders>
              <w:top w:val="nil"/>
              <w:left w:val="nil"/>
              <w:bottom w:val="nil"/>
              <w:right w:val="nil"/>
            </w:tcBorders>
          </w:tcPr>
          <w:p w14:paraId="15550B35" w14:textId="77777777" w:rsidR="00950736" w:rsidRDefault="0018663D" w:rsidP="009A6D5C">
            <w:pPr>
              <w:rPr>
                <w:sz w:val="24"/>
                <w:szCs w:val="24"/>
              </w:rPr>
            </w:pPr>
            <w:r>
              <w:rPr>
                <w:sz w:val="24"/>
                <w:szCs w:val="24"/>
              </w:rPr>
              <w:t>Single, never married (%)</w:t>
            </w:r>
          </w:p>
          <w:p w14:paraId="426EB161" w14:textId="77777777" w:rsidR="0018663D" w:rsidRDefault="0018663D" w:rsidP="009A6D5C">
            <w:pPr>
              <w:rPr>
                <w:sz w:val="24"/>
                <w:szCs w:val="24"/>
              </w:rPr>
            </w:pPr>
            <w:r>
              <w:rPr>
                <w:sz w:val="24"/>
                <w:szCs w:val="24"/>
              </w:rPr>
              <w:t>Married (%)</w:t>
            </w:r>
          </w:p>
          <w:p w14:paraId="6D5C9986" w14:textId="77777777" w:rsidR="0018663D" w:rsidRDefault="0018663D" w:rsidP="009A6D5C">
            <w:pPr>
              <w:rPr>
                <w:sz w:val="24"/>
                <w:szCs w:val="24"/>
              </w:rPr>
            </w:pPr>
            <w:r>
              <w:rPr>
                <w:sz w:val="24"/>
                <w:szCs w:val="24"/>
              </w:rPr>
              <w:t>Separated, divorced, widowed (%)</w:t>
            </w:r>
          </w:p>
          <w:p w14:paraId="509C38AA" w14:textId="73A15413" w:rsidR="00DF4F56" w:rsidRPr="0018663D" w:rsidRDefault="00DF4F56" w:rsidP="009A6D5C">
            <w:pPr>
              <w:rPr>
                <w:sz w:val="24"/>
                <w:szCs w:val="24"/>
              </w:rPr>
            </w:pPr>
          </w:p>
        </w:tc>
        <w:tc>
          <w:tcPr>
            <w:tcW w:w="1701" w:type="dxa"/>
            <w:tcBorders>
              <w:top w:val="nil"/>
              <w:left w:val="nil"/>
              <w:bottom w:val="nil"/>
              <w:right w:val="nil"/>
            </w:tcBorders>
          </w:tcPr>
          <w:p w14:paraId="2D60EF69" w14:textId="77777777" w:rsidR="00950736" w:rsidRDefault="00847EE3" w:rsidP="004D6315">
            <w:pPr>
              <w:jc w:val="center"/>
              <w:rPr>
                <w:rFonts w:ascii="Times" w:eastAsiaTheme="minorEastAsia" w:hAnsi="Times"/>
                <w:sz w:val="24"/>
                <w:szCs w:val="24"/>
                <w:lang w:val="en-SG"/>
              </w:rPr>
            </w:pPr>
            <w:r>
              <w:rPr>
                <w:sz w:val="24"/>
                <w:szCs w:val="24"/>
              </w:rPr>
              <w:t>36.8</w:t>
            </w:r>
          </w:p>
          <w:p w14:paraId="6E4D91E2" w14:textId="77777777" w:rsidR="00847EE3" w:rsidRDefault="00847EE3" w:rsidP="004D6315">
            <w:pPr>
              <w:jc w:val="center"/>
              <w:rPr>
                <w:rFonts w:ascii="Times" w:eastAsiaTheme="minorEastAsia" w:hAnsi="Times"/>
                <w:sz w:val="24"/>
                <w:szCs w:val="24"/>
                <w:lang w:val="en-SG"/>
              </w:rPr>
            </w:pPr>
            <w:r>
              <w:rPr>
                <w:sz w:val="24"/>
                <w:szCs w:val="24"/>
              </w:rPr>
              <w:t>31.6</w:t>
            </w:r>
          </w:p>
          <w:p w14:paraId="1436A7EE" w14:textId="30E27D85" w:rsidR="00847EE3" w:rsidRPr="0018663D" w:rsidRDefault="00847EE3" w:rsidP="004D6315">
            <w:pPr>
              <w:jc w:val="center"/>
              <w:rPr>
                <w:rFonts w:ascii="Times" w:eastAsiaTheme="minorEastAsia" w:hAnsi="Times"/>
                <w:sz w:val="24"/>
                <w:szCs w:val="24"/>
                <w:lang w:val="en-SG"/>
              </w:rPr>
            </w:pPr>
            <w:r>
              <w:rPr>
                <w:sz w:val="24"/>
                <w:szCs w:val="24"/>
              </w:rPr>
              <w:t>31.6</w:t>
            </w:r>
          </w:p>
        </w:tc>
        <w:tc>
          <w:tcPr>
            <w:tcW w:w="1462" w:type="dxa"/>
            <w:tcBorders>
              <w:top w:val="nil"/>
              <w:left w:val="nil"/>
              <w:bottom w:val="nil"/>
              <w:right w:val="nil"/>
            </w:tcBorders>
          </w:tcPr>
          <w:p w14:paraId="31088DD9" w14:textId="77777777" w:rsidR="00950736" w:rsidRDefault="00847EE3" w:rsidP="004D6315">
            <w:pPr>
              <w:jc w:val="center"/>
              <w:rPr>
                <w:rFonts w:ascii="Times" w:eastAsiaTheme="minorEastAsia" w:hAnsi="Times"/>
                <w:sz w:val="24"/>
                <w:szCs w:val="24"/>
                <w:lang w:val="en-SG"/>
              </w:rPr>
            </w:pPr>
            <w:r>
              <w:rPr>
                <w:sz w:val="24"/>
                <w:szCs w:val="24"/>
              </w:rPr>
              <w:t>60</w:t>
            </w:r>
          </w:p>
          <w:p w14:paraId="30367FFF" w14:textId="77777777" w:rsidR="00847EE3" w:rsidRDefault="00847EE3" w:rsidP="004D6315">
            <w:pPr>
              <w:jc w:val="center"/>
              <w:rPr>
                <w:rFonts w:ascii="Times" w:eastAsiaTheme="minorEastAsia" w:hAnsi="Times"/>
                <w:sz w:val="24"/>
                <w:szCs w:val="24"/>
                <w:lang w:val="en-SG"/>
              </w:rPr>
            </w:pPr>
            <w:r>
              <w:rPr>
                <w:sz w:val="24"/>
                <w:szCs w:val="24"/>
              </w:rPr>
              <w:t>20</w:t>
            </w:r>
          </w:p>
          <w:p w14:paraId="0FD50498" w14:textId="6514E978" w:rsidR="00847EE3" w:rsidRPr="0018663D" w:rsidRDefault="00847EE3" w:rsidP="004D6315">
            <w:pPr>
              <w:jc w:val="center"/>
              <w:rPr>
                <w:rFonts w:ascii="Times" w:eastAsiaTheme="minorEastAsia" w:hAnsi="Times"/>
                <w:sz w:val="24"/>
                <w:szCs w:val="24"/>
                <w:lang w:val="en-SG"/>
              </w:rPr>
            </w:pPr>
            <w:r>
              <w:rPr>
                <w:sz w:val="24"/>
                <w:szCs w:val="24"/>
              </w:rPr>
              <w:t>20</w:t>
            </w:r>
          </w:p>
        </w:tc>
      </w:tr>
      <w:tr w:rsidR="00847EE3" w14:paraId="4275F8B0" w14:textId="77777777" w:rsidTr="004D6315">
        <w:tc>
          <w:tcPr>
            <w:tcW w:w="1809" w:type="dxa"/>
            <w:tcBorders>
              <w:top w:val="nil"/>
              <w:left w:val="nil"/>
              <w:bottom w:val="nil"/>
              <w:right w:val="nil"/>
            </w:tcBorders>
          </w:tcPr>
          <w:p w14:paraId="6ACDC3A7" w14:textId="35D91C06" w:rsidR="00950736" w:rsidRPr="00DC19BF" w:rsidRDefault="0018663D" w:rsidP="009A6D5C">
            <w:pPr>
              <w:rPr>
                <w:b/>
                <w:sz w:val="24"/>
                <w:szCs w:val="24"/>
              </w:rPr>
            </w:pPr>
            <w:r w:rsidRPr="00DC19BF">
              <w:rPr>
                <w:b/>
                <w:sz w:val="24"/>
                <w:szCs w:val="24"/>
              </w:rPr>
              <w:t>Education</w:t>
            </w:r>
          </w:p>
        </w:tc>
        <w:tc>
          <w:tcPr>
            <w:tcW w:w="3544" w:type="dxa"/>
            <w:tcBorders>
              <w:top w:val="nil"/>
              <w:left w:val="nil"/>
              <w:bottom w:val="nil"/>
              <w:right w:val="nil"/>
            </w:tcBorders>
          </w:tcPr>
          <w:p w14:paraId="7264B38A" w14:textId="77777777" w:rsidR="00950736" w:rsidRDefault="0018663D" w:rsidP="009A6D5C">
            <w:pPr>
              <w:rPr>
                <w:sz w:val="24"/>
                <w:szCs w:val="24"/>
              </w:rPr>
            </w:pPr>
            <w:r>
              <w:rPr>
                <w:sz w:val="24"/>
                <w:szCs w:val="24"/>
              </w:rPr>
              <w:t xml:space="preserve">Completed High School (Secondary) 4 years </w:t>
            </w:r>
          </w:p>
          <w:p w14:paraId="72D7BC99" w14:textId="1C48A9F3" w:rsidR="0018663D" w:rsidRPr="0018663D" w:rsidRDefault="0018663D" w:rsidP="009A6D5C">
            <w:pPr>
              <w:rPr>
                <w:sz w:val="24"/>
                <w:szCs w:val="24"/>
              </w:rPr>
            </w:pPr>
            <w:r>
              <w:rPr>
                <w:sz w:val="24"/>
                <w:szCs w:val="24"/>
              </w:rPr>
              <w:t xml:space="preserve">Completed University </w:t>
            </w:r>
          </w:p>
        </w:tc>
        <w:tc>
          <w:tcPr>
            <w:tcW w:w="1701" w:type="dxa"/>
            <w:tcBorders>
              <w:top w:val="nil"/>
              <w:left w:val="nil"/>
              <w:bottom w:val="nil"/>
              <w:right w:val="nil"/>
            </w:tcBorders>
          </w:tcPr>
          <w:p w14:paraId="5025A8DB" w14:textId="77777777" w:rsidR="00950736" w:rsidRDefault="00847EE3" w:rsidP="004D6315">
            <w:pPr>
              <w:jc w:val="center"/>
              <w:rPr>
                <w:rFonts w:ascii="Times" w:eastAsiaTheme="minorEastAsia" w:hAnsi="Times"/>
                <w:sz w:val="24"/>
                <w:szCs w:val="24"/>
                <w:lang w:val="en-SG"/>
              </w:rPr>
            </w:pPr>
            <w:r>
              <w:rPr>
                <w:sz w:val="24"/>
                <w:szCs w:val="24"/>
              </w:rPr>
              <w:t>78.9</w:t>
            </w:r>
          </w:p>
          <w:p w14:paraId="4FCBAF6D" w14:textId="77777777" w:rsidR="00847EE3" w:rsidRDefault="00847EE3" w:rsidP="004D6315">
            <w:pPr>
              <w:jc w:val="center"/>
              <w:rPr>
                <w:rFonts w:asciiTheme="minorHAnsi" w:eastAsiaTheme="minorEastAsia" w:hAnsiTheme="minorHAnsi" w:cstheme="minorBidi"/>
                <w:sz w:val="24"/>
                <w:szCs w:val="24"/>
                <w:lang w:val="en-US"/>
              </w:rPr>
            </w:pPr>
          </w:p>
          <w:p w14:paraId="596B3F2E" w14:textId="5415C894" w:rsidR="00847EE3" w:rsidRPr="0018663D" w:rsidRDefault="00847EE3" w:rsidP="004D6315">
            <w:pPr>
              <w:jc w:val="center"/>
              <w:rPr>
                <w:rFonts w:ascii="Times" w:eastAsiaTheme="minorEastAsia" w:hAnsi="Times"/>
                <w:sz w:val="24"/>
                <w:szCs w:val="24"/>
                <w:lang w:val="en-SG"/>
              </w:rPr>
            </w:pPr>
            <w:r>
              <w:rPr>
                <w:sz w:val="24"/>
                <w:szCs w:val="24"/>
              </w:rPr>
              <w:t>21.1</w:t>
            </w:r>
          </w:p>
        </w:tc>
        <w:tc>
          <w:tcPr>
            <w:tcW w:w="1462" w:type="dxa"/>
            <w:tcBorders>
              <w:top w:val="nil"/>
              <w:left w:val="nil"/>
              <w:bottom w:val="nil"/>
              <w:right w:val="nil"/>
            </w:tcBorders>
          </w:tcPr>
          <w:p w14:paraId="62BCC9C1" w14:textId="77777777" w:rsidR="00950736" w:rsidRDefault="00847EE3" w:rsidP="004D6315">
            <w:pPr>
              <w:jc w:val="center"/>
              <w:rPr>
                <w:rFonts w:ascii="Times" w:eastAsiaTheme="minorEastAsia" w:hAnsi="Times"/>
                <w:sz w:val="24"/>
                <w:szCs w:val="24"/>
                <w:lang w:val="en-SG"/>
              </w:rPr>
            </w:pPr>
            <w:r>
              <w:rPr>
                <w:sz w:val="24"/>
                <w:szCs w:val="24"/>
              </w:rPr>
              <w:t>65</w:t>
            </w:r>
          </w:p>
          <w:p w14:paraId="7F94D1D8" w14:textId="77777777" w:rsidR="00847EE3" w:rsidRDefault="00847EE3" w:rsidP="004D6315">
            <w:pPr>
              <w:jc w:val="center"/>
              <w:rPr>
                <w:rFonts w:asciiTheme="minorHAnsi" w:eastAsiaTheme="minorEastAsia" w:hAnsiTheme="minorHAnsi" w:cstheme="minorBidi"/>
                <w:sz w:val="24"/>
                <w:szCs w:val="24"/>
                <w:lang w:val="en-US"/>
              </w:rPr>
            </w:pPr>
          </w:p>
          <w:p w14:paraId="02639C75" w14:textId="0B43386B" w:rsidR="00847EE3" w:rsidRPr="0018663D" w:rsidRDefault="00847EE3" w:rsidP="004D6315">
            <w:pPr>
              <w:jc w:val="center"/>
              <w:rPr>
                <w:rFonts w:ascii="Times" w:eastAsiaTheme="minorEastAsia" w:hAnsi="Times"/>
                <w:sz w:val="24"/>
                <w:szCs w:val="24"/>
                <w:lang w:val="en-SG"/>
              </w:rPr>
            </w:pPr>
            <w:r>
              <w:rPr>
                <w:sz w:val="24"/>
                <w:szCs w:val="24"/>
              </w:rPr>
              <w:t>35</w:t>
            </w:r>
          </w:p>
        </w:tc>
      </w:tr>
      <w:tr w:rsidR="00847EE3" w14:paraId="681282C2" w14:textId="77777777" w:rsidTr="004D6315">
        <w:tc>
          <w:tcPr>
            <w:tcW w:w="1809" w:type="dxa"/>
            <w:tcBorders>
              <w:top w:val="nil"/>
              <w:left w:val="nil"/>
              <w:bottom w:val="nil"/>
              <w:right w:val="nil"/>
            </w:tcBorders>
          </w:tcPr>
          <w:p w14:paraId="42D25D05" w14:textId="2AAC89A6" w:rsidR="00950736" w:rsidRPr="00DC19BF" w:rsidRDefault="0018663D" w:rsidP="009A6D5C">
            <w:pPr>
              <w:rPr>
                <w:b/>
                <w:sz w:val="24"/>
                <w:szCs w:val="24"/>
              </w:rPr>
            </w:pPr>
            <w:r w:rsidRPr="00DC19BF">
              <w:rPr>
                <w:b/>
                <w:sz w:val="24"/>
                <w:szCs w:val="24"/>
              </w:rPr>
              <w:t>Religion</w:t>
            </w:r>
          </w:p>
        </w:tc>
        <w:tc>
          <w:tcPr>
            <w:tcW w:w="3544" w:type="dxa"/>
            <w:tcBorders>
              <w:top w:val="nil"/>
              <w:left w:val="nil"/>
              <w:bottom w:val="nil"/>
              <w:right w:val="nil"/>
            </w:tcBorders>
          </w:tcPr>
          <w:p w14:paraId="38296BE3" w14:textId="77777777" w:rsidR="00950736" w:rsidRDefault="0018663D" w:rsidP="009A6D5C">
            <w:pPr>
              <w:rPr>
                <w:sz w:val="24"/>
                <w:szCs w:val="24"/>
              </w:rPr>
            </w:pPr>
            <w:r>
              <w:rPr>
                <w:sz w:val="24"/>
                <w:szCs w:val="24"/>
              </w:rPr>
              <w:t>Roman Catholic</w:t>
            </w:r>
          </w:p>
          <w:p w14:paraId="6226B8A2" w14:textId="77777777" w:rsidR="0018663D" w:rsidRDefault="0018663D" w:rsidP="009A6D5C">
            <w:pPr>
              <w:rPr>
                <w:sz w:val="24"/>
                <w:szCs w:val="24"/>
              </w:rPr>
            </w:pPr>
            <w:r>
              <w:rPr>
                <w:sz w:val="24"/>
                <w:szCs w:val="24"/>
              </w:rPr>
              <w:t>Christian</w:t>
            </w:r>
          </w:p>
          <w:p w14:paraId="1B475492" w14:textId="72326405" w:rsidR="00DF4F56" w:rsidRPr="0018663D" w:rsidRDefault="00DF4F56" w:rsidP="009A6D5C">
            <w:pPr>
              <w:rPr>
                <w:sz w:val="24"/>
                <w:szCs w:val="24"/>
              </w:rPr>
            </w:pPr>
          </w:p>
        </w:tc>
        <w:tc>
          <w:tcPr>
            <w:tcW w:w="1701" w:type="dxa"/>
            <w:tcBorders>
              <w:top w:val="nil"/>
              <w:left w:val="nil"/>
              <w:bottom w:val="nil"/>
              <w:right w:val="nil"/>
            </w:tcBorders>
          </w:tcPr>
          <w:p w14:paraId="2CD8188B" w14:textId="77777777" w:rsidR="00950736" w:rsidRDefault="00847EE3" w:rsidP="004D6315">
            <w:pPr>
              <w:jc w:val="center"/>
              <w:rPr>
                <w:rFonts w:asciiTheme="minorHAnsi" w:eastAsiaTheme="minorEastAsia" w:hAnsiTheme="minorHAnsi" w:cstheme="minorBidi"/>
                <w:sz w:val="24"/>
                <w:szCs w:val="24"/>
                <w:lang w:val="en-US"/>
              </w:rPr>
            </w:pPr>
            <w:r>
              <w:rPr>
                <w:sz w:val="24"/>
                <w:szCs w:val="24"/>
              </w:rPr>
              <w:t>73.7</w:t>
            </w:r>
          </w:p>
          <w:p w14:paraId="1A843105" w14:textId="2FBEB6E5" w:rsidR="00847EE3" w:rsidRPr="0018663D" w:rsidRDefault="00847EE3" w:rsidP="004D6315">
            <w:pPr>
              <w:jc w:val="center"/>
              <w:rPr>
                <w:rFonts w:ascii="Times" w:eastAsiaTheme="minorEastAsia" w:hAnsi="Times"/>
                <w:sz w:val="24"/>
                <w:szCs w:val="24"/>
                <w:lang w:val="en-SG"/>
              </w:rPr>
            </w:pPr>
            <w:r>
              <w:rPr>
                <w:sz w:val="24"/>
                <w:szCs w:val="24"/>
              </w:rPr>
              <w:t>26.3</w:t>
            </w:r>
          </w:p>
        </w:tc>
        <w:tc>
          <w:tcPr>
            <w:tcW w:w="1462" w:type="dxa"/>
            <w:tcBorders>
              <w:top w:val="nil"/>
              <w:left w:val="nil"/>
              <w:bottom w:val="nil"/>
              <w:right w:val="nil"/>
            </w:tcBorders>
          </w:tcPr>
          <w:p w14:paraId="427B340D" w14:textId="77777777" w:rsidR="00950736" w:rsidRDefault="00847EE3" w:rsidP="004D6315">
            <w:pPr>
              <w:jc w:val="center"/>
              <w:rPr>
                <w:rFonts w:ascii="Times" w:eastAsiaTheme="minorEastAsia" w:hAnsi="Times"/>
                <w:sz w:val="24"/>
                <w:szCs w:val="24"/>
                <w:lang w:val="en-SG"/>
              </w:rPr>
            </w:pPr>
            <w:r>
              <w:rPr>
                <w:sz w:val="24"/>
                <w:szCs w:val="24"/>
              </w:rPr>
              <w:t>70</w:t>
            </w:r>
          </w:p>
          <w:p w14:paraId="5C594756" w14:textId="157FFAC6" w:rsidR="00847EE3" w:rsidRPr="0018663D" w:rsidRDefault="00847EE3" w:rsidP="004D6315">
            <w:pPr>
              <w:jc w:val="center"/>
              <w:rPr>
                <w:rFonts w:ascii="Times" w:eastAsiaTheme="minorEastAsia" w:hAnsi="Times"/>
                <w:sz w:val="24"/>
                <w:szCs w:val="24"/>
                <w:lang w:val="en-SG"/>
              </w:rPr>
            </w:pPr>
            <w:r>
              <w:rPr>
                <w:sz w:val="24"/>
                <w:szCs w:val="24"/>
              </w:rPr>
              <w:t>30</w:t>
            </w:r>
          </w:p>
        </w:tc>
      </w:tr>
      <w:tr w:rsidR="00847EE3" w14:paraId="115CCE18" w14:textId="77777777" w:rsidTr="004D6315">
        <w:tc>
          <w:tcPr>
            <w:tcW w:w="1809" w:type="dxa"/>
            <w:tcBorders>
              <w:top w:val="nil"/>
              <w:left w:val="nil"/>
              <w:bottom w:val="nil"/>
              <w:right w:val="nil"/>
            </w:tcBorders>
          </w:tcPr>
          <w:p w14:paraId="292F487C" w14:textId="0B88ADCB" w:rsidR="00950736" w:rsidRPr="00DC19BF" w:rsidRDefault="0018663D" w:rsidP="009A6D5C">
            <w:pPr>
              <w:rPr>
                <w:b/>
                <w:sz w:val="24"/>
                <w:szCs w:val="24"/>
              </w:rPr>
            </w:pPr>
            <w:r w:rsidRPr="00DC19BF">
              <w:rPr>
                <w:b/>
                <w:sz w:val="24"/>
                <w:szCs w:val="24"/>
              </w:rPr>
              <w:t xml:space="preserve">Time working in Singapore </w:t>
            </w:r>
          </w:p>
        </w:tc>
        <w:tc>
          <w:tcPr>
            <w:tcW w:w="3544" w:type="dxa"/>
            <w:tcBorders>
              <w:top w:val="nil"/>
              <w:left w:val="nil"/>
              <w:bottom w:val="nil"/>
              <w:right w:val="nil"/>
            </w:tcBorders>
          </w:tcPr>
          <w:p w14:paraId="0276B135" w14:textId="77777777" w:rsidR="00950736" w:rsidRDefault="0018663D" w:rsidP="009A6D5C">
            <w:pPr>
              <w:rPr>
                <w:sz w:val="24"/>
                <w:szCs w:val="24"/>
              </w:rPr>
            </w:pPr>
            <w:r>
              <w:rPr>
                <w:sz w:val="24"/>
                <w:szCs w:val="24"/>
              </w:rPr>
              <w:t>Mean years (range)</w:t>
            </w:r>
          </w:p>
          <w:p w14:paraId="1E78EBD0" w14:textId="77777777" w:rsidR="00DF4F56" w:rsidRDefault="00DF4F56" w:rsidP="009A6D5C">
            <w:pPr>
              <w:rPr>
                <w:sz w:val="24"/>
                <w:szCs w:val="24"/>
              </w:rPr>
            </w:pPr>
          </w:p>
          <w:p w14:paraId="15FC8821" w14:textId="7404C925" w:rsidR="00DF4F56" w:rsidRPr="0018663D" w:rsidRDefault="00DF4F56" w:rsidP="009A6D5C">
            <w:pPr>
              <w:rPr>
                <w:sz w:val="24"/>
                <w:szCs w:val="24"/>
              </w:rPr>
            </w:pPr>
          </w:p>
        </w:tc>
        <w:tc>
          <w:tcPr>
            <w:tcW w:w="1701" w:type="dxa"/>
            <w:tcBorders>
              <w:top w:val="nil"/>
              <w:left w:val="nil"/>
              <w:bottom w:val="nil"/>
              <w:right w:val="nil"/>
            </w:tcBorders>
          </w:tcPr>
          <w:p w14:paraId="13FF0D9E" w14:textId="6DEEEA66" w:rsidR="00950736" w:rsidRPr="0018663D" w:rsidRDefault="00345500" w:rsidP="004D6315">
            <w:pPr>
              <w:jc w:val="center"/>
              <w:rPr>
                <w:rFonts w:ascii="Times" w:eastAsiaTheme="minorEastAsia" w:hAnsi="Times"/>
                <w:sz w:val="24"/>
                <w:szCs w:val="24"/>
                <w:lang w:val="en-SG"/>
              </w:rPr>
            </w:pPr>
            <w:r>
              <w:rPr>
                <w:sz w:val="24"/>
                <w:szCs w:val="24"/>
              </w:rPr>
              <w:t>9.3 (3-24)</w:t>
            </w:r>
          </w:p>
        </w:tc>
        <w:tc>
          <w:tcPr>
            <w:tcW w:w="1462" w:type="dxa"/>
            <w:tcBorders>
              <w:top w:val="nil"/>
              <w:left w:val="nil"/>
              <w:bottom w:val="nil"/>
              <w:right w:val="nil"/>
            </w:tcBorders>
          </w:tcPr>
          <w:p w14:paraId="3ABA1FA5" w14:textId="51E5E64D" w:rsidR="00950736" w:rsidRPr="0018663D" w:rsidRDefault="00A37000" w:rsidP="004D6315">
            <w:pPr>
              <w:jc w:val="center"/>
              <w:rPr>
                <w:rFonts w:ascii="Times" w:eastAsiaTheme="minorEastAsia" w:hAnsi="Times"/>
                <w:sz w:val="24"/>
                <w:szCs w:val="24"/>
                <w:lang w:val="en-SG"/>
              </w:rPr>
            </w:pPr>
            <w:r>
              <w:rPr>
                <w:sz w:val="24"/>
                <w:szCs w:val="24"/>
              </w:rPr>
              <w:t>9.6 (1-24)</w:t>
            </w:r>
          </w:p>
        </w:tc>
      </w:tr>
      <w:tr w:rsidR="00847EE3" w14:paraId="13A35B04" w14:textId="77777777" w:rsidTr="004D6315">
        <w:tc>
          <w:tcPr>
            <w:tcW w:w="1809" w:type="dxa"/>
            <w:tcBorders>
              <w:top w:val="nil"/>
              <w:left w:val="nil"/>
              <w:right w:val="nil"/>
            </w:tcBorders>
          </w:tcPr>
          <w:p w14:paraId="305B1755" w14:textId="7E2049EE" w:rsidR="00950736" w:rsidRPr="00DC19BF" w:rsidRDefault="0018663D" w:rsidP="00B9647F">
            <w:pPr>
              <w:rPr>
                <w:b/>
                <w:sz w:val="24"/>
                <w:szCs w:val="24"/>
              </w:rPr>
            </w:pPr>
            <w:r w:rsidRPr="00DC19BF">
              <w:rPr>
                <w:b/>
                <w:sz w:val="24"/>
                <w:szCs w:val="24"/>
              </w:rPr>
              <w:t xml:space="preserve">Number of </w:t>
            </w:r>
            <w:r w:rsidR="00B9647F">
              <w:rPr>
                <w:b/>
                <w:sz w:val="24"/>
                <w:szCs w:val="24"/>
              </w:rPr>
              <w:t xml:space="preserve">rest </w:t>
            </w:r>
            <w:r w:rsidRPr="00DC19BF">
              <w:rPr>
                <w:b/>
                <w:sz w:val="24"/>
                <w:szCs w:val="24"/>
              </w:rPr>
              <w:t xml:space="preserve">days in current job </w:t>
            </w:r>
          </w:p>
        </w:tc>
        <w:tc>
          <w:tcPr>
            <w:tcW w:w="3544" w:type="dxa"/>
            <w:tcBorders>
              <w:top w:val="nil"/>
              <w:left w:val="nil"/>
              <w:right w:val="nil"/>
            </w:tcBorders>
          </w:tcPr>
          <w:p w14:paraId="32FB5664" w14:textId="77777777" w:rsidR="00950736" w:rsidRDefault="00A37000" w:rsidP="009A6D5C">
            <w:pPr>
              <w:rPr>
                <w:sz w:val="24"/>
                <w:szCs w:val="24"/>
              </w:rPr>
            </w:pPr>
            <w:r>
              <w:rPr>
                <w:sz w:val="24"/>
                <w:szCs w:val="24"/>
              </w:rPr>
              <w:t>1/ week and public holidays (%)</w:t>
            </w:r>
          </w:p>
          <w:p w14:paraId="7D1554F9" w14:textId="77777777" w:rsidR="00A37000" w:rsidRDefault="00A37000" w:rsidP="009A6D5C">
            <w:pPr>
              <w:rPr>
                <w:sz w:val="24"/>
                <w:szCs w:val="24"/>
              </w:rPr>
            </w:pPr>
            <w:r>
              <w:rPr>
                <w:sz w:val="24"/>
                <w:szCs w:val="24"/>
              </w:rPr>
              <w:t>1/ week (%)</w:t>
            </w:r>
          </w:p>
          <w:p w14:paraId="3A4014D8" w14:textId="77777777" w:rsidR="00A37000" w:rsidRDefault="00A37000" w:rsidP="009A6D5C">
            <w:pPr>
              <w:rPr>
                <w:sz w:val="24"/>
                <w:szCs w:val="24"/>
              </w:rPr>
            </w:pPr>
            <w:r>
              <w:rPr>
                <w:sz w:val="24"/>
                <w:szCs w:val="24"/>
              </w:rPr>
              <w:t>2/ month (%)</w:t>
            </w:r>
          </w:p>
          <w:p w14:paraId="319ADC97" w14:textId="476C79C3" w:rsidR="00A37000" w:rsidRPr="0018663D" w:rsidRDefault="00A37000" w:rsidP="009A6D5C">
            <w:pPr>
              <w:rPr>
                <w:sz w:val="24"/>
                <w:szCs w:val="24"/>
              </w:rPr>
            </w:pPr>
            <w:r>
              <w:rPr>
                <w:sz w:val="24"/>
                <w:szCs w:val="24"/>
              </w:rPr>
              <w:t>3/ month (%)</w:t>
            </w:r>
          </w:p>
        </w:tc>
        <w:tc>
          <w:tcPr>
            <w:tcW w:w="1701" w:type="dxa"/>
            <w:tcBorders>
              <w:top w:val="nil"/>
              <w:left w:val="nil"/>
              <w:right w:val="nil"/>
            </w:tcBorders>
          </w:tcPr>
          <w:p w14:paraId="2787F8C5" w14:textId="77777777" w:rsidR="00950736" w:rsidRDefault="00A37000" w:rsidP="004D6315">
            <w:pPr>
              <w:jc w:val="center"/>
              <w:rPr>
                <w:rFonts w:ascii="Times" w:eastAsiaTheme="minorEastAsia" w:hAnsi="Times"/>
                <w:sz w:val="24"/>
                <w:szCs w:val="24"/>
                <w:lang w:val="en-SG"/>
              </w:rPr>
            </w:pPr>
            <w:r>
              <w:rPr>
                <w:sz w:val="24"/>
                <w:szCs w:val="24"/>
              </w:rPr>
              <w:t>57.9</w:t>
            </w:r>
          </w:p>
          <w:p w14:paraId="3563BA40" w14:textId="77777777" w:rsidR="00A37000" w:rsidRDefault="00A37000" w:rsidP="004D6315">
            <w:pPr>
              <w:jc w:val="center"/>
              <w:rPr>
                <w:rFonts w:ascii="Times" w:eastAsiaTheme="minorEastAsia" w:hAnsi="Times"/>
                <w:sz w:val="24"/>
                <w:szCs w:val="24"/>
                <w:lang w:val="en-SG"/>
              </w:rPr>
            </w:pPr>
            <w:r>
              <w:rPr>
                <w:sz w:val="24"/>
                <w:szCs w:val="24"/>
              </w:rPr>
              <w:t>36.8</w:t>
            </w:r>
          </w:p>
          <w:p w14:paraId="17322B53" w14:textId="77777777" w:rsidR="00A37000" w:rsidRDefault="00A37000" w:rsidP="004D6315">
            <w:pPr>
              <w:jc w:val="center"/>
              <w:rPr>
                <w:rFonts w:ascii="Times" w:eastAsiaTheme="minorEastAsia" w:hAnsi="Times"/>
                <w:sz w:val="24"/>
                <w:szCs w:val="24"/>
                <w:lang w:val="en-SG"/>
              </w:rPr>
            </w:pPr>
            <w:r>
              <w:rPr>
                <w:sz w:val="24"/>
                <w:szCs w:val="24"/>
              </w:rPr>
              <w:t>0</w:t>
            </w:r>
          </w:p>
          <w:p w14:paraId="1D0D55FD" w14:textId="069DC981" w:rsidR="00A37000" w:rsidRPr="0018663D" w:rsidRDefault="00A37000" w:rsidP="004D6315">
            <w:pPr>
              <w:jc w:val="center"/>
              <w:rPr>
                <w:rFonts w:ascii="Times" w:eastAsiaTheme="minorEastAsia" w:hAnsi="Times"/>
                <w:sz w:val="24"/>
                <w:szCs w:val="24"/>
                <w:lang w:val="en-SG"/>
              </w:rPr>
            </w:pPr>
            <w:r>
              <w:rPr>
                <w:sz w:val="24"/>
                <w:szCs w:val="24"/>
              </w:rPr>
              <w:t>5.3</w:t>
            </w:r>
          </w:p>
        </w:tc>
        <w:tc>
          <w:tcPr>
            <w:tcW w:w="1462" w:type="dxa"/>
            <w:tcBorders>
              <w:top w:val="nil"/>
              <w:left w:val="nil"/>
              <w:right w:val="nil"/>
            </w:tcBorders>
          </w:tcPr>
          <w:p w14:paraId="6E481521" w14:textId="77777777" w:rsidR="00950736" w:rsidRDefault="00A37000" w:rsidP="004D6315">
            <w:pPr>
              <w:jc w:val="center"/>
              <w:rPr>
                <w:rFonts w:ascii="Times" w:eastAsiaTheme="minorEastAsia" w:hAnsi="Times"/>
                <w:sz w:val="24"/>
                <w:szCs w:val="24"/>
                <w:lang w:val="en-SG"/>
              </w:rPr>
            </w:pPr>
            <w:r>
              <w:rPr>
                <w:sz w:val="24"/>
                <w:szCs w:val="24"/>
              </w:rPr>
              <w:t>60</w:t>
            </w:r>
          </w:p>
          <w:p w14:paraId="11C445F7" w14:textId="77777777" w:rsidR="00A37000" w:rsidRDefault="00A37000" w:rsidP="004D6315">
            <w:pPr>
              <w:jc w:val="center"/>
              <w:rPr>
                <w:rFonts w:ascii="Times" w:eastAsiaTheme="minorEastAsia" w:hAnsi="Times"/>
                <w:sz w:val="24"/>
                <w:szCs w:val="24"/>
                <w:lang w:val="en-SG"/>
              </w:rPr>
            </w:pPr>
            <w:r>
              <w:rPr>
                <w:sz w:val="24"/>
                <w:szCs w:val="24"/>
              </w:rPr>
              <w:t>30</w:t>
            </w:r>
          </w:p>
          <w:p w14:paraId="32C985E2" w14:textId="77777777" w:rsidR="00A37000" w:rsidRDefault="00A37000" w:rsidP="004D6315">
            <w:pPr>
              <w:jc w:val="center"/>
              <w:rPr>
                <w:rFonts w:ascii="Times" w:eastAsiaTheme="minorEastAsia" w:hAnsi="Times"/>
                <w:sz w:val="24"/>
                <w:szCs w:val="24"/>
                <w:lang w:val="en-SG"/>
              </w:rPr>
            </w:pPr>
            <w:r>
              <w:rPr>
                <w:sz w:val="24"/>
                <w:szCs w:val="24"/>
              </w:rPr>
              <w:t>5</w:t>
            </w:r>
          </w:p>
          <w:p w14:paraId="23A8892D" w14:textId="4B95C48B" w:rsidR="00A37000" w:rsidRPr="0018663D" w:rsidRDefault="00A37000" w:rsidP="004D6315">
            <w:pPr>
              <w:jc w:val="center"/>
              <w:rPr>
                <w:rFonts w:ascii="Times" w:eastAsiaTheme="minorEastAsia" w:hAnsi="Times"/>
                <w:sz w:val="24"/>
                <w:szCs w:val="24"/>
                <w:lang w:val="en-SG"/>
              </w:rPr>
            </w:pPr>
            <w:r>
              <w:rPr>
                <w:sz w:val="24"/>
                <w:szCs w:val="24"/>
              </w:rPr>
              <w:t>5</w:t>
            </w:r>
          </w:p>
        </w:tc>
      </w:tr>
    </w:tbl>
    <w:p w14:paraId="27063562" w14:textId="77777777" w:rsidR="00756511" w:rsidRDefault="00756511" w:rsidP="009A6D5C">
      <w:pPr>
        <w:rPr>
          <w:rFonts w:ascii="Times New Roman" w:hAnsi="Times New Roman" w:cs="Times New Roman"/>
        </w:rPr>
      </w:pPr>
    </w:p>
    <w:p w14:paraId="17DA49DE" w14:textId="3A1A6BA6" w:rsidR="00026EBF" w:rsidRDefault="00F8424D" w:rsidP="003A4EBF">
      <w:pPr>
        <w:pStyle w:val="Heading3"/>
      </w:pPr>
      <w:r>
        <w:t>3.2.1</w:t>
      </w:r>
      <w:r w:rsidR="00DE0CAD" w:rsidRPr="00DE0CAD">
        <w:t xml:space="preserve"> </w:t>
      </w:r>
      <w:r w:rsidR="00DE0CAD">
        <w:t xml:space="preserve">Effectiveness of training program </w:t>
      </w:r>
    </w:p>
    <w:p w14:paraId="5B6EAD43" w14:textId="77777777" w:rsidR="00303A26" w:rsidRDefault="00303A26" w:rsidP="00AA5A35">
      <w:pPr>
        <w:rPr>
          <w:rFonts w:ascii="Times New Roman" w:eastAsia="Times New Roman" w:hAnsi="Times New Roman" w:cs="Times New Roman"/>
          <w:lang w:val="en-SG"/>
        </w:rPr>
      </w:pPr>
    </w:p>
    <w:p w14:paraId="4AC59AE4" w14:textId="1ED75555" w:rsidR="00AA5A35" w:rsidRPr="00A7512F" w:rsidRDefault="00AA5A35" w:rsidP="00AA5A35">
      <w:pPr>
        <w:rPr>
          <w:rFonts w:ascii="Times New Roman" w:eastAsia="Times New Roman" w:hAnsi="Times New Roman" w:cs="Times New Roman"/>
          <w:lang w:val="en-SG"/>
        </w:rPr>
      </w:pPr>
      <w:r w:rsidRPr="00A97433">
        <w:rPr>
          <w:rFonts w:ascii="Times New Roman" w:hAnsi="Times New Roman" w:cs="Times New Roman"/>
        </w:rPr>
        <w:t xml:space="preserve">Following training, both groups </w:t>
      </w:r>
      <w:r w:rsidR="004D6572">
        <w:rPr>
          <w:rFonts w:ascii="Times New Roman" w:hAnsi="Times New Roman" w:cs="Times New Roman"/>
        </w:rPr>
        <w:t xml:space="preserve">(i.e. IG and WL group) </w:t>
      </w:r>
      <w:r w:rsidRPr="00A97433">
        <w:rPr>
          <w:rFonts w:ascii="Times New Roman" w:hAnsi="Times New Roman" w:cs="Times New Roman"/>
        </w:rPr>
        <w:t>showed significantly greater depression literacy, CBT knowledge, improved attitudes towards seeking professional psychological help, and lower stigma towards depression</w:t>
      </w:r>
      <w:r w:rsidR="00496242">
        <w:rPr>
          <w:rFonts w:ascii="Times New Roman" w:hAnsi="Times New Roman" w:cs="Times New Roman"/>
        </w:rPr>
        <w:t xml:space="preserve"> (</w:t>
      </w:r>
      <w:r w:rsidR="004D6572">
        <w:rPr>
          <w:rFonts w:ascii="Times New Roman" w:eastAsia="Times New Roman" w:hAnsi="Times New Roman" w:cs="Times New Roman"/>
          <w:lang w:val="en-SG"/>
        </w:rPr>
        <w:t>see</w:t>
      </w:r>
      <w:r w:rsidR="006C6CF8">
        <w:rPr>
          <w:rFonts w:ascii="Times New Roman" w:eastAsia="Times New Roman" w:hAnsi="Times New Roman" w:cs="Times New Roman"/>
          <w:lang w:val="en-SG"/>
        </w:rPr>
        <w:t xml:space="preserve"> Wong, 2016</w:t>
      </w:r>
      <w:r w:rsidR="00A7512F">
        <w:rPr>
          <w:rFonts w:ascii="Times New Roman" w:eastAsia="Times New Roman" w:hAnsi="Times New Roman" w:cs="Times New Roman"/>
          <w:lang w:val="en-SG"/>
        </w:rPr>
        <w:t xml:space="preserve"> for detailed descriptions of statistical </w:t>
      </w:r>
      <w:r w:rsidR="004D6572">
        <w:rPr>
          <w:rFonts w:ascii="Times New Roman" w:eastAsia="Times New Roman" w:hAnsi="Times New Roman" w:cs="Times New Roman"/>
          <w:lang w:val="en-SG"/>
        </w:rPr>
        <w:t xml:space="preserve">procedures, </w:t>
      </w:r>
      <w:r w:rsidR="00A7512F">
        <w:rPr>
          <w:rFonts w:ascii="Times New Roman" w:eastAsia="Times New Roman" w:hAnsi="Times New Roman" w:cs="Times New Roman"/>
          <w:lang w:val="en-SG"/>
        </w:rPr>
        <w:t>results and discussion</w:t>
      </w:r>
      <w:r>
        <w:rPr>
          <w:rFonts w:ascii="Times New Roman" w:hAnsi="Times New Roman" w:cs="Times New Roman"/>
        </w:rPr>
        <w:t>)</w:t>
      </w:r>
      <w:r w:rsidRPr="00A97433">
        <w:rPr>
          <w:rFonts w:ascii="Times New Roman" w:hAnsi="Times New Roman" w:cs="Times New Roman"/>
        </w:rPr>
        <w:t>.</w:t>
      </w:r>
      <w:r>
        <w:rPr>
          <w:rFonts w:ascii="Times New Roman" w:hAnsi="Times New Roman" w:cs="Times New Roman"/>
        </w:rPr>
        <w:t xml:space="preserve"> </w:t>
      </w:r>
    </w:p>
    <w:p w14:paraId="2FD1876F" w14:textId="77777777" w:rsidR="004D6572" w:rsidRDefault="007E0DA0" w:rsidP="00AA5A35">
      <w:pPr>
        <w:spacing w:before="120" w:after="120"/>
        <w:rPr>
          <w:rFonts w:ascii="Times New Roman" w:hAnsi="Times New Roman" w:cs="Times New Roman"/>
        </w:rPr>
      </w:pPr>
      <w:r w:rsidRPr="007E0DA0">
        <w:rPr>
          <w:rFonts w:ascii="Times New Roman" w:hAnsi="Times New Roman" w:cs="Times New Roman"/>
          <w:b/>
          <w:i/>
        </w:rPr>
        <w:t>Depression literacy and CBT knowledge</w:t>
      </w:r>
      <w:r>
        <w:rPr>
          <w:rFonts w:ascii="Times New Roman" w:hAnsi="Times New Roman" w:cs="Times New Roman"/>
        </w:rPr>
        <w:t xml:space="preserve">: </w:t>
      </w:r>
      <w:r w:rsidRPr="007E0DA0">
        <w:rPr>
          <w:rFonts w:ascii="Times New Roman" w:hAnsi="Times New Roman" w:cs="Times New Roman"/>
        </w:rPr>
        <w:t>F</w:t>
      </w:r>
      <w:r w:rsidR="00AA5A35" w:rsidRPr="007E0DA0">
        <w:rPr>
          <w:rFonts w:ascii="Times New Roman" w:hAnsi="Times New Roman" w:cs="Times New Roman"/>
        </w:rPr>
        <w:t>rom baseline (T1) to post-intervention (T2</w:t>
      </w:r>
      <w:r w:rsidR="007936CD" w:rsidRPr="007E0DA0">
        <w:rPr>
          <w:rFonts w:ascii="Times New Roman" w:hAnsi="Times New Roman" w:cs="Times New Roman"/>
        </w:rPr>
        <w:t>), both groups</w:t>
      </w:r>
      <w:r w:rsidR="00AA5A35" w:rsidRPr="007E0DA0">
        <w:rPr>
          <w:rFonts w:ascii="Times New Roman" w:hAnsi="Times New Roman" w:cs="Times New Roman"/>
        </w:rPr>
        <w:t xml:space="preserve"> </w:t>
      </w:r>
      <w:r w:rsidR="007936CD" w:rsidRPr="007E0DA0">
        <w:rPr>
          <w:rFonts w:ascii="Times New Roman" w:hAnsi="Times New Roman" w:cs="Times New Roman"/>
        </w:rPr>
        <w:t>demonstrated</w:t>
      </w:r>
      <w:r w:rsidR="00AA5A35" w:rsidRPr="007E0DA0">
        <w:rPr>
          <w:rFonts w:ascii="Times New Roman" w:hAnsi="Times New Roman" w:cs="Times New Roman"/>
        </w:rPr>
        <w:t xml:space="preserve"> significant </w:t>
      </w:r>
      <w:r w:rsidR="00AA5A35" w:rsidRPr="007E0DA0">
        <w:rPr>
          <w:rFonts w:ascii="Times New Roman" w:hAnsi="Times New Roman" w:cs="Times New Roman"/>
          <w:b/>
        </w:rPr>
        <w:t>increases</w:t>
      </w:r>
      <w:r w:rsidR="00AA5A35" w:rsidRPr="007E0DA0">
        <w:rPr>
          <w:rFonts w:ascii="Times New Roman" w:hAnsi="Times New Roman" w:cs="Times New Roman"/>
        </w:rPr>
        <w:t xml:space="preserve"> in depression literacy (</w:t>
      </w:r>
      <w:r w:rsidR="00AA5A35" w:rsidRPr="007E0DA0">
        <w:rPr>
          <w:rFonts w:ascii="Times New Roman" w:hAnsi="Times New Roman" w:cs="Times New Roman"/>
          <w:i/>
          <w:iCs/>
        </w:rPr>
        <w:t>t</w:t>
      </w:r>
      <w:r w:rsidR="00AA5A35" w:rsidRPr="007E0DA0">
        <w:rPr>
          <w:rFonts w:ascii="Times New Roman" w:hAnsi="Times New Roman" w:cs="Times New Roman"/>
          <w:vertAlign w:val="subscript"/>
        </w:rPr>
        <w:t>(36)</w:t>
      </w:r>
      <w:r w:rsidR="00AA5A35" w:rsidRPr="007E0DA0">
        <w:rPr>
          <w:rFonts w:ascii="Times New Roman" w:hAnsi="Times New Roman" w:cs="Times New Roman"/>
        </w:rPr>
        <w:t xml:space="preserve"> = 3.00, </w:t>
      </w:r>
      <w:r w:rsidR="00AA5A35" w:rsidRPr="007E0DA0">
        <w:rPr>
          <w:rFonts w:ascii="Times New Roman" w:hAnsi="Times New Roman" w:cs="Times New Roman"/>
          <w:i/>
          <w:iCs/>
        </w:rPr>
        <w:t xml:space="preserve">p </w:t>
      </w:r>
      <w:r w:rsidR="00AA5A35" w:rsidRPr="007E0DA0">
        <w:rPr>
          <w:rFonts w:ascii="Times New Roman" w:hAnsi="Times New Roman" w:cs="Times New Roman"/>
        </w:rPr>
        <w:t xml:space="preserve">&lt;. 001, </w:t>
      </w:r>
      <w:r w:rsidR="00AA5A35" w:rsidRPr="007E0DA0">
        <w:rPr>
          <w:rFonts w:ascii="Times New Roman" w:hAnsi="Times New Roman" w:cs="Times New Roman"/>
          <w:i/>
        </w:rPr>
        <w:t>d</w:t>
      </w:r>
      <w:r w:rsidR="00AA5A35" w:rsidRPr="007E0DA0">
        <w:rPr>
          <w:rFonts w:ascii="Times New Roman" w:hAnsi="Times New Roman" w:cs="Times New Roman"/>
        </w:rPr>
        <w:t xml:space="preserve"> = .09) and CBT knowledge (</w:t>
      </w:r>
      <w:r w:rsidR="00AA5A35" w:rsidRPr="007E0DA0">
        <w:rPr>
          <w:rFonts w:ascii="Times New Roman" w:hAnsi="Times New Roman" w:cs="Times New Roman"/>
          <w:i/>
          <w:iCs/>
        </w:rPr>
        <w:t>t</w:t>
      </w:r>
      <w:r w:rsidR="00AA5A35" w:rsidRPr="007E0DA0">
        <w:rPr>
          <w:rFonts w:ascii="Times New Roman" w:hAnsi="Times New Roman" w:cs="Times New Roman"/>
          <w:vertAlign w:val="subscript"/>
        </w:rPr>
        <w:t>(36)</w:t>
      </w:r>
      <w:r w:rsidR="00AA5A35" w:rsidRPr="007E0DA0">
        <w:rPr>
          <w:rFonts w:ascii="Times New Roman" w:hAnsi="Times New Roman" w:cs="Times New Roman"/>
        </w:rPr>
        <w:t xml:space="preserve"> = 2.63, </w:t>
      </w:r>
      <w:r w:rsidR="00AA5A35" w:rsidRPr="007E0DA0">
        <w:rPr>
          <w:rFonts w:ascii="Times New Roman" w:hAnsi="Times New Roman" w:cs="Times New Roman"/>
          <w:i/>
          <w:iCs/>
        </w:rPr>
        <w:t xml:space="preserve">p </w:t>
      </w:r>
      <w:r w:rsidR="00AA5A35" w:rsidRPr="007E0DA0">
        <w:rPr>
          <w:rFonts w:ascii="Times New Roman" w:hAnsi="Times New Roman" w:cs="Times New Roman"/>
        </w:rPr>
        <w:t xml:space="preserve">&lt; .05, </w:t>
      </w:r>
      <w:r w:rsidR="00AA5A35" w:rsidRPr="007E0DA0">
        <w:rPr>
          <w:rFonts w:ascii="Times New Roman" w:hAnsi="Times New Roman" w:cs="Times New Roman"/>
          <w:i/>
        </w:rPr>
        <w:t>d</w:t>
      </w:r>
      <w:r w:rsidR="00AA5A35" w:rsidRPr="007E0DA0">
        <w:rPr>
          <w:rFonts w:ascii="Times New Roman" w:hAnsi="Times New Roman" w:cs="Times New Roman"/>
        </w:rPr>
        <w:t xml:space="preserve"> = .04). </w:t>
      </w:r>
    </w:p>
    <w:p w14:paraId="743D6932" w14:textId="0B6F7B5B" w:rsidR="00AA5A35" w:rsidRPr="007E0DA0" w:rsidRDefault="00FA6DAA" w:rsidP="00AA5A35">
      <w:pPr>
        <w:spacing w:before="120" w:after="120"/>
        <w:rPr>
          <w:rFonts w:ascii="Times New Roman" w:hAnsi="Times New Roman" w:cs="Times New Roman"/>
        </w:rPr>
      </w:pPr>
      <w:r>
        <w:rPr>
          <w:rFonts w:ascii="Times New Roman" w:hAnsi="Times New Roman" w:cs="Times New Roman"/>
        </w:rPr>
        <w:t xml:space="preserve">A significant </w:t>
      </w:r>
      <w:r w:rsidR="00AA5A35" w:rsidRPr="007E0DA0">
        <w:rPr>
          <w:rFonts w:ascii="Times New Roman" w:hAnsi="Times New Roman" w:cs="Times New Roman"/>
        </w:rPr>
        <w:t>increase in depression literacy</w:t>
      </w:r>
      <w:r>
        <w:rPr>
          <w:rFonts w:ascii="Times New Roman" w:hAnsi="Times New Roman" w:cs="Times New Roman"/>
        </w:rPr>
        <w:t xml:space="preserve"> pre to post training</w:t>
      </w:r>
      <w:r w:rsidR="00AA5A35" w:rsidRPr="007E0DA0">
        <w:rPr>
          <w:rFonts w:ascii="Times New Roman" w:hAnsi="Times New Roman" w:cs="Times New Roman"/>
        </w:rPr>
        <w:t xml:space="preserve"> (</w:t>
      </w:r>
      <w:r w:rsidR="00AA5A35" w:rsidRPr="007E0DA0">
        <w:rPr>
          <w:rFonts w:ascii="Times New Roman" w:hAnsi="Times New Roman" w:cs="Times New Roman"/>
          <w:i/>
          <w:iCs/>
        </w:rPr>
        <w:t>t</w:t>
      </w:r>
      <w:r w:rsidR="00AA5A35" w:rsidRPr="007E0DA0">
        <w:rPr>
          <w:rFonts w:ascii="Times New Roman" w:hAnsi="Times New Roman" w:cs="Times New Roman"/>
          <w:vertAlign w:val="subscript"/>
        </w:rPr>
        <w:t xml:space="preserve">(29) </w:t>
      </w:r>
      <w:r w:rsidR="00AA5A35" w:rsidRPr="007E0DA0">
        <w:rPr>
          <w:rFonts w:ascii="Times New Roman" w:hAnsi="Times New Roman" w:cs="Times New Roman"/>
        </w:rPr>
        <w:t xml:space="preserve">= 5.80, </w:t>
      </w:r>
      <w:r w:rsidR="00AA5A35" w:rsidRPr="007E0DA0">
        <w:rPr>
          <w:rFonts w:ascii="Times New Roman" w:hAnsi="Times New Roman" w:cs="Times New Roman"/>
          <w:i/>
          <w:iCs/>
        </w:rPr>
        <w:t xml:space="preserve">p </w:t>
      </w:r>
      <w:r w:rsidR="00AA5A35" w:rsidRPr="007E0DA0">
        <w:rPr>
          <w:rFonts w:ascii="Times New Roman" w:hAnsi="Times New Roman" w:cs="Times New Roman"/>
        </w:rPr>
        <w:t xml:space="preserve">&lt; .001, </w:t>
      </w:r>
      <w:r w:rsidR="00AA5A35" w:rsidRPr="007E0DA0">
        <w:rPr>
          <w:rFonts w:ascii="Times New Roman" w:hAnsi="Times New Roman" w:cs="Times New Roman"/>
          <w:i/>
        </w:rPr>
        <w:t>d</w:t>
      </w:r>
      <w:r w:rsidR="00AA5A35" w:rsidRPr="007E0DA0">
        <w:rPr>
          <w:rFonts w:ascii="Times New Roman" w:hAnsi="Times New Roman" w:cs="Times New Roman"/>
        </w:rPr>
        <w:t xml:space="preserve"> = .09) and CBT knowledge (</w:t>
      </w:r>
      <w:r w:rsidR="00AA5A35" w:rsidRPr="007E0DA0">
        <w:rPr>
          <w:rFonts w:ascii="Times New Roman" w:hAnsi="Times New Roman" w:cs="Times New Roman"/>
          <w:i/>
          <w:iCs/>
        </w:rPr>
        <w:t>t</w:t>
      </w:r>
      <w:r w:rsidR="00AA5A35" w:rsidRPr="007E0DA0">
        <w:rPr>
          <w:rFonts w:ascii="Times New Roman" w:hAnsi="Times New Roman" w:cs="Times New Roman"/>
          <w:vertAlign w:val="subscript"/>
        </w:rPr>
        <w:t xml:space="preserve">(31) </w:t>
      </w:r>
      <w:r w:rsidR="00AA5A35" w:rsidRPr="007E0DA0">
        <w:rPr>
          <w:rFonts w:ascii="Times New Roman" w:hAnsi="Times New Roman" w:cs="Times New Roman"/>
        </w:rPr>
        <w:t xml:space="preserve">= 2.34, </w:t>
      </w:r>
      <w:r w:rsidR="00AA5A35" w:rsidRPr="007E0DA0">
        <w:rPr>
          <w:rFonts w:ascii="Times New Roman" w:hAnsi="Times New Roman" w:cs="Times New Roman"/>
          <w:i/>
          <w:iCs/>
        </w:rPr>
        <w:t xml:space="preserve">p </w:t>
      </w:r>
      <w:r w:rsidR="00AA5A35" w:rsidRPr="007E0DA0">
        <w:rPr>
          <w:rFonts w:ascii="Times New Roman" w:hAnsi="Times New Roman" w:cs="Times New Roman"/>
        </w:rPr>
        <w:t xml:space="preserve">&lt; .05, </w:t>
      </w:r>
      <w:r w:rsidR="00AA5A35" w:rsidRPr="007E0DA0">
        <w:rPr>
          <w:rFonts w:ascii="Times New Roman" w:hAnsi="Times New Roman" w:cs="Times New Roman"/>
          <w:i/>
        </w:rPr>
        <w:t>d</w:t>
      </w:r>
      <w:r w:rsidR="00AA5A35" w:rsidRPr="007E0DA0">
        <w:rPr>
          <w:rFonts w:ascii="Times New Roman" w:hAnsi="Times New Roman" w:cs="Times New Roman"/>
        </w:rPr>
        <w:t xml:space="preserve"> =  .04) </w:t>
      </w:r>
      <w:r>
        <w:rPr>
          <w:rFonts w:ascii="Times New Roman" w:hAnsi="Times New Roman" w:cs="Times New Roman"/>
        </w:rPr>
        <w:t xml:space="preserve">was also measured long-term </w:t>
      </w:r>
      <w:r w:rsidR="00AA5A35" w:rsidRPr="007E0DA0">
        <w:rPr>
          <w:rFonts w:ascii="Times New Roman" w:hAnsi="Times New Roman" w:cs="Times New Roman"/>
        </w:rPr>
        <w:t xml:space="preserve">at </w:t>
      </w:r>
      <w:r w:rsidR="004D6572">
        <w:rPr>
          <w:rFonts w:ascii="Times New Roman" w:hAnsi="Times New Roman" w:cs="Times New Roman"/>
        </w:rPr>
        <w:t>two</w:t>
      </w:r>
      <w:r w:rsidR="00AA5A35" w:rsidRPr="007E0DA0">
        <w:rPr>
          <w:rFonts w:ascii="Times New Roman" w:hAnsi="Times New Roman" w:cs="Times New Roman"/>
        </w:rPr>
        <w:t xml:space="preserve">-month follow-up (T3). </w:t>
      </w:r>
    </w:p>
    <w:p w14:paraId="6CD6C0EC" w14:textId="77777777" w:rsidR="004D6572" w:rsidRDefault="007E0DA0" w:rsidP="00AA5A35">
      <w:pPr>
        <w:pStyle w:val="Default"/>
        <w:spacing w:before="120" w:after="120"/>
        <w:rPr>
          <w:color w:val="auto"/>
        </w:rPr>
      </w:pPr>
      <w:r w:rsidRPr="007E0DA0">
        <w:rPr>
          <w:b/>
          <w:i/>
          <w:color w:val="auto"/>
        </w:rPr>
        <w:t>Attitudes towards seeking professional help for psychological</w:t>
      </w:r>
      <w:r w:rsidRPr="007E0DA0">
        <w:rPr>
          <w:b/>
          <w:i/>
        </w:rPr>
        <w:t xml:space="preserve"> problems and depression stigma</w:t>
      </w:r>
      <w:r>
        <w:t xml:space="preserve">: </w:t>
      </w:r>
      <w:r w:rsidR="007936CD" w:rsidRPr="007E0DA0">
        <w:rPr>
          <w:color w:val="auto"/>
        </w:rPr>
        <w:t>Both groups</w:t>
      </w:r>
      <w:r w:rsidR="00AA5A35" w:rsidRPr="007E0DA0">
        <w:rPr>
          <w:color w:val="auto"/>
        </w:rPr>
        <w:t xml:space="preserve"> further showed significantly </w:t>
      </w:r>
      <w:r w:rsidR="00AA5A35" w:rsidRPr="007E0DA0">
        <w:rPr>
          <w:b/>
          <w:color w:val="auto"/>
        </w:rPr>
        <w:t>improved</w:t>
      </w:r>
      <w:r w:rsidR="00AA5A35" w:rsidRPr="007E0DA0">
        <w:rPr>
          <w:color w:val="auto"/>
        </w:rPr>
        <w:t xml:space="preserve"> attitudes towards seeking professional help for psychological problems (</w:t>
      </w:r>
      <w:r w:rsidR="00AA5A35" w:rsidRPr="007E0DA0">
        <w:rPr>
          <w:i/>
          <w:iCs/>
          <w:color w:val="auto"/>
        </w:rPr>
        <w:t>t</w:t>
      </w:r>
      <w:r w:rsidR="00AA5A35" w:rsidRPr="007E0DA0">
        <w:rPr>
          <w:color w:val="auto"/>
          <w:vertAlign w:val="subscript"/>
        </w:rPr>
        <w:t xml:space="preserve">(36) </w:t>
      </w:r>
      <w:r w:rsidR="00AA5A35" w:rsidRPr="007E0DA0">
        <w:rPr>
          <w:color w:val="auto"/>
        </w:rPr>
        <w:t xml:space="preserve">= 2.53, </w:t>
      </w:r>
      <w:r w:rsidR="00AA5A35" w:rsidRPr="007E0DA0">
        <w:rPr>
          <w:i/>
          <w:iCs/>
          <w:color w:val="auto"/>
        </w:rPr>
        <w:t xml:space="preserve">p </w:t>
      </w:r>
      <w:r w:rsidR="00AA5A35" w:rsidRPr="007E0DA0">
        <w:rPr>
          <w:color w:val="auto"/>
        </w:rPr>
        <w:t xml:space="preserve">&lt; .05, </w:t>
      </w:r>
      <w:r w:rsidR="00AA5A35" w:rsidRPr="007E0DA0">
        <w:rPr>
          <w:i/>
          <w:color w:val="auto"/>
        </w:rPr>
        <w:t>d</w:t>
      </w:r>
      <w:r w:rsidR="003D3C11">
        <w:rPr>
          <w:color w:val="auto"/>
        </w:rPr>
        <w:t xml:space="preserve"> = .04). </w:t>
      </w:r>
    </w:p>
    <w:p w14:paraId="45618D3B" w14:textId="4EDC1AAA" w:rsidR="003D3C11" w:rsidRDefault="003D3C11" w:rsidP="00AA5A35">
      <w:pPr>
        <w:pStyle w:val="Default"/>
        <w:spacing w:before="120" w:after="120"/>
        <w:rPr>
          <w:color w:val="auto"/>
        </w:rPr>
      </w:pPr>
      <w:r w:rsidRPr="007E0DA0">
        <w:rPr>
          <w:color w:val="auto"/>
        </w:rPr>
        <w:t xml:space="preserve">At </w:t>
      </w:r>
      <w:r w:rsidR="004D6572">
        <w:rPr>
          <w:color w:val="auto"/>
        </w:rPr>
        <w:t>two</w:t>
      </w:r>
      <w:r w:rsidRPr="007E0DA0">
        <w:rPr>
          <w:color w:val="auto"/>
        </w:rPr>
        <w:t xml:space="preserve">-month follow-up (T3), the </w:t>
      </w:r>
      <w:r w:rsidR="004D6572">
        <w:rPr>
          <w:color w:val="auto"/>
        </w:rPr>
        <w:t xml:space="preserve">significant </w:t>
      </w:r>
      <w:r w:rsidRPr="007E0DA0">
        <w:rPr>
          <w:color w:val="auto"/>
        </w:rPr>
        <w:t>improvement of attitudes towards seeking professional health for psychological problems (</w:t>
      </w:r>
      <w:r w:rsidRPr="007E0DA0">
        <w:rPr>
          <w:i/>
          <w:iCs/>
          <w:color w:val="auto"/>
        </w:rPr>
        <w:t>t</w:t>
      </w:r>
      <w:r w:rsidRPr="007E0DA0">
        <w:rPr>
          <w:color w:val="auto"/>
          <w:vertAlign w:val="subscript"/>
        </w:rPr>
        <w:t xml:space="preserve">(31) </w:t>
      </w:r>
      <w:r w:rsidRPr="007E0DA0">
        <w:rPr>
          <w:color w:val="auto"/>
        </w:rPr>
        <w:t xml:space="preserve">= 2.83, </w:t>
      </w:r>
      <w:r w:rsidRPr="007E0DA0">
        <w:rPr>
          <w:i/>
          <w:iCs/>
          <w:color w:val="auto"/>
        </w:rPr>
        <w:t xml:space="preserve">p </w:t>
      </w:r>
      <w:r w:rsidRPr="007E0DA0">
        <w:rPr>
          <w:color w:val="auto"/>
        </w:rPr>
        <w:t xml:space="preserve">&lt; .01, </w:t>
      </w:r>
      <w:r w:rsidRPr="007E0DA0">
        <w:rPr>
          <w:i/>
          <w:color w:val="auto"/>
        </w:rPr>
        <w:t>d</w:t>
      </w:r>
      <w:r w:rsidRPr="007E0DA0">
        <w:rPr>
          <w:color w:val="auto"/>
        </w:rPr>
        <w:t xml:space="preserve"> = .05)</w:t>
      </w:r>
      <w:r w:rsidR="004D6572">
        <w:rPr>
          <w:color w:val="auto"/>
        </w:rPr>
        <w:t xml:space="preserve"> compared to the baseline</w:t>
      </w:r>
      <w:r w:rsidRPr="007E0DA0">
        <w:rPr>
          <w:color w:val="auto"/>
        </w:rPr>
        <w:t xml:space="preserve"> was sustained.</w:t>
      </w:r>
    </w:p>
    <w:p w14:paraId="69DEF2A7" w14:textId="77777777" w:rsidR="004D6572" w:rsidRDefault="003D3C11" w:rsidP="00AA5A35">
      <w:pPr>
        <w:pStyle w:val="Default"/>
        <w:spacing w:before="120" w:after="120"/>
        <w:rPr>
          <w:color w:val="auto"/>
        </w:rPr>
      </w:pPr>
      <w:r w:rsidRPr="003D3C11">
        <w:rPr>
          <w:b/>
          <w:color w:val="auto"/>
        </w:rPr>
        <w:t>Depression stigma</w:t>
      </w:r>
      <w:r>
        <w:rPr>
          <w:color w:val="auto"/>
        </w:rPr>
        <w:t xml:space="preserve">: Both groups showed significantly </w:t>
      </w:r>
      <w:r w:rsidR="00AA5A35" w:rsidRPr="007E0DA0">
        <w:rPr>
          <w:b/>
          <w:color w:val="auto"/>
        </w:rPr>
        <w:t>lower stigma</w:t>
      </w:r>
      <w:r w:rsidR="00AA5A35" w:rsidRPr="007E0DA0">
        <w:rPr>
          <w:color w:val="auto"/>
        </w:rPr>
        <w:t xml:space="preserve"> towards depression (</w:t>
      </w:r>
      <w:r w:rsidR="00AA5A35" w:rsidRPr="007E0DA0">
        <w:rPr>
          <w:i/>
          <w:iCs/>
          <w:color w:val="auto"/>
        </w:rPr>
        <w:t>t</w:t>
      </w:r>
      <w:r w:rsidR="00AA5A35" w:rsidRPr="007E0DA0">
        <w:rPr>
          <w:color w:val="auto"/>
          <w:vertAlign w:val="subscript"/>
        </w:rPr>
        <w:t xml:space="preserve">(36) </w:t>
      </w:r>
      <w:r w:rsidR="00AA5A35" w:rsidRPr="007E0DA0">
        <w:rPr>
          <w:color w:val="auto"/>
        </w:rPr>
        <w:t xml:space="preserve">= 3.00, </w:t>
      </w:r>
      <w:r w:rsidR="00AA5A35" w:rsidRPr="007E0DA0">
        <w:rPr>
          <w:i/>
          <w:iCs/>
          <w:color w:val="auto"/>
        </w:rPr>
        <w:t xml:space="preserve">p </w:t>
      </w:r>
      <w:r w:rsidR="00AA5A35" w:rsidRPr="007E0DA0">
        <w:rPr>
          <w:color w:val="auto"/>
        </w:rPr>
        <w:t xml:space="preserve">&lt; .01, </w:t>
      </w:r>
      <w:r w:rsidR="00AA5A35" w:rsidRPr="007E0DA0">
        <w:rPr>
          <w:i/>
          <w:color w:val="auto"/>
        </w:rPr>
        <w:t>d</w:t>
      </w:r>
      <w:r w:rsidR="00AA5A35" w:rsidRPr="007E0DA0">
        <w:rPr>
          <w:color w:val="auto"/>
        </w:rPr>
        <w:t xml:space="preserve"> = .05) from pre-to post-intervention. </w:t>
      </w:r>
    </w:p>
    <w:p w14:paraId="6B2B9F47" w14:textId="502A5EF9" w:rsidR="00AA5A35" w:rsidRPr="007E0DA0" w:rsidRDefault="00AA5A35" w:rsidP="00AA5A35">
      <w:pPr>
        <w:pStyle w:val="Default"/>
        <w:spacing w:before="120" w:after="120"/>
        <w:rPr>
          <w:color w:val="auto"/>
        </w:rPr>
      </w:pPr>
      <w:r w:rsidRPr="007E0DA0">
        <w:rPr>
          <w:color w:val="auto"/>
        </w:rPr>
        <w:t xml:space="preserve">Levels of stigma towards depression remained stable from baseline to follow-up, i.e. </w:t>
      </w:r>
      <w:r w:rsidR="0033662D">
        <w:rPr>
          <w:color w:val="auto"/>
        </w:rPr>
        <w:t xml:space="preserve">there were </w:t>
      </w:r>
      <w:r w:rsidRPr="007E0DA0">
        <w:rPr>
          <w:color w:val="auto"/>
        </w:rPr>
        <w:t xml:space="preserve">no significant changes. </w:t>
      </w:r>
    </w:p>
    <w:p w14:paraId="09D1B9BA" w14:textId="77777777" w:rsidR="004D6572" w:rsidRDefault="007E0DA0" w:rsidP="00C3261B">
      <w:pPr>
        <w:pStyle w:val="Default"/>
        <w:spacing w:before="120" w:after="120"/>
      </w:pPr>
      <w:r w:rsidRPr="007E0DA0">
        <w:rPr>
          <w:b/>
          <w:i/>
        </w:rPr>
        <w:t>General self-efficacy</w:t>
      </w:r>
      <w:r w:rsidR="00B32CB0">
        <w:rPr>
          <w:b/>
          <w:i/>
        </w:rPr>
        <w:t xml:space="preserve"> and self-confidence in supporting individuals with depression</w:t>
      </w:r>
      <w:r>
        <w:t>: The</w:t>
      </w:r>
      <w:r w:rsidR="00AA5A35" w:rsidRPr="00884D87">
        <w:t xml:space="preserve"> combined sample</w:t>
      </w:r>
      <w:r w:rsidR="00AA5A35">
        <w:t xml:space="preserve"> </w:t>
      </w:r>
      <w:r w:rsidR="00FA6DAA">
        <w:t>indicated</w:t>
      </w:r>
      <w:r w:rsidR="00AA5A35" w:rsidRPr="00884D87">
        <w:t xml:space="preserve"> </w:t>
      </w:r>
      <w:r w:rsidR="00AA5A35">
        <w:t xml:space="preserve">– contrary to the hypotheses – a </w:t>
      </w:r>
      <w:r w:rsidR="00AA5A35" w:rsidRPr="007E0DA0">
        <w:rPr>
          <w:b/>
        </w:rPr>
        <w:t>significantly lower</w:t>
      </w:r>
      <w:r w:rsidR="00AA5A35" w:rsidRPr="00884D87">
        <w:t xml:space="preserve"> </w:t>
      </w:r>
      <w:r w:rsidR="00AA5A35" w:rsidRPr="007E0DA0">
        <w:t>general self-efficacy</w:t>
      </w:r>
      <w:r w:rsidR="00AA5A35" w:rsidRPr="00884D87">
        <w:t xml:space="preserve"> (</w:t>
      </w:r>
      <w:r w:rsidR="00AA5A35" w:rsidRPr="00884D87">
        <w:rPr>
          <w:i/>
          <w:iCs/>
        </w:rPr>
        <w:t>t</w:t>
      </w:r>
      <w:r w:rsidR="00AA5A35" w:rsidRPr="00980700">
        <w:rPr>
          <w:color w:val="auto"/>
          <w:vertAlign w:val="subscript"/>
        </w:rPr>
        <w:t>(34)</w:t>
      </w:r>
      <w:r w:rsidR="00AA5A35">
        <w:rPr>
          <w:color w:val="auto"/>
          <w:vertAlign w:val="subscript"/>
        </w:rPr>
        <w:t xml:space="preserve"> </w:t>
      </w:r>
      <w:r w:rsidR="00AA5A35" w:rsidRPr="00884D87">
        <w:t>=</w:t>
      </w:r>
      <w:r w:rsidR="00AA5A35">
        <w:t xml:space="preserve"> </w:t>
      </w:r>
      <w:r w:rsidR="00AA5A35" w:rsidRPr="00884D87">
        <w:t xml:space="preserve">3.51, </w:t>
      </w:r>
      <w:r w:rsidR="00AA5A35" w:rsidRPr="00884D87">
        <w:rPr>
          <w:i/>
          <w:iCs/>
        </w:rPr>
        <w:t>p</w:t>
      </w:r>
      <w:r w:rsidR="00AA5A35">
        <w:rPr>
          <w:i/>
          <w:iCs/>
        </w:rPr>
        <w:t xml:space="preserve"> </w:t>
      </w:r>
      <w:r w:rsidR="00AA5A35">
        <w:t xml:space="preserve">= </w:t>
      </w:r>
      <w:r w:rsidR="00AA5A35" w:rsidRPr="00884D87">
        <w:t>.</w:t>
      </w:r>
      <w:r w:rsidR="00AA5A35">
        <w:t>0</w:t>
      </w:r>
      <w:r w:rsidR="00AA5A35" w:rsidRPr="00884D87">
        <w:t>01</w:t>
      </w:r>
      <w:r w:rsidR="00AA5A35">
        <w:t xml:space="preserve">, </w:t>
      </w:r>
      <w:r w:rsidR="00AA5A35" w:rsidRPr="00A429DF">
        <w:rPr>
          <w:i/>
        </w:rPr>
        <w:t>d</w:t>
      </w:r>
      <w:r w:rsidR="00AA5A35">
        <w:t xml:space="preserve"> =.06) </w:t>
      </w:r>
      <w:r w:rsidR="00AA5A35" w:rsidRPr="00884D87">
        <w:t>from pre-to</w:t>
      </w:r>
      <w:r w:rsidR="00AA5A35">
        <w:t xml:space="preserve"> </w:t>
      </w:r>
      <w:r w:rsidR="00AA5A35" w:rsidRPr="00884D87">
        <w:t xml:space="preserve">post-intervention. </w:t>
      </w:r>
    </w:p>
    <w:p w14:paraId="3F151025" w14:textId="6FE62E36" w:rsidR="00DE0CAD" w:rsidRPr="00B32CB0" w:rsidRDefault="004D6572" w:rsidP="00C3261B">
      <w:pPr>
        <w:pStyle w:val="Default"/>
        <w:spacing w:before="120" w:after="120"/>
      </w:pPr>
      <w:r>
        <w:rPr>
          <w:color w:val="auto"/>
        </w:rPr>
        <w:t>However, a</w:t>
      </w:r>
      <w:r w:rsidR="00AA5A35" w:rsidRPr="007E0DA0">
        <w:rPr>
          <w:color w:val="auto"/>
        </w:rPr>
        <w:t xml:space="preserve">t </w:t>
      </w:r>
      <w:r>
        <w:rPr>
          <w:color w:val="auto"/>
        </w:rPr>
        <w:t>two</w:t>
      </w:r>
      <w:r w:rsidR="00AA5A35" w:rsidRPr="007E0DA0">
        <w:rPr>
          <w:color w:val="auto"/>
        </w:rPr>
        <w:t xml:space="preserve">-month follow-up (T3), there were no significant </w:t>
      </w:r>
      <w:r w:rsidR="007C19B4">
        <w:rPr>
          <w:color w:val="auto"/>
        </w:rPr>
        <w:t>changes</w:t>
      </w:r>
      <w:r w:rsidR="00AA5A35" w:rsidRPr="007E0DA0">
        <w:rPr>
          <w:color w:val="auto"/>
        </w:rPr>
        <w:t xml:space="preserve"> in general self-efficacy </w:t>
      </w:r>
      <w:r>
        <w:rPr>
          <w:color w:val="auto"/>
        </w:rPr>
        <w:t>compared to the baseline measurement.</w:t>
      </w:r>
      <w:r w:rsidR="007A34B5">
        <w:rPr>
          <w:color w:val="auto"/>
        </w:rPr>
        <w:t xml:space="preserve"> </w:t>
      </w:r>
      <w:r>
        <w:rPr>
          <w:rFonts w:eastAsia="Times New Roman"/>
          <w:color w:val="auto"/>
          <w:lang w:val="en-SG"/>
        </w:rPr>
        <w:t xml:space="preserve">Additionally, </w:t>
      </w:r>
      <w:r w:rsidR="00324AF6">
        <w:rPr>
          <w:rFonts w:eastAsia="Times New Roman"/>
          <w:color w:val="auto"/>
          <w:lang w:val="en-SG"/>
        </w:rPr>
        <w:t>a negative correlation between the number of sessions attended and and change in self-confidence (</w:t>
      </w:r>
      <w:r w:rsidR="00324AF6" w:rsidRPr="00324AF6">
        <w:rPr>
          <w:rFonts w:eastAsia="Times New Roman"/>
          <w:i/>
          <w:color w:val="auto"/>
          <w:lang w:val="en-SG"/>
        </w:rPr>
        <w:t>r</w:t>
      </w:r>
      <w:r w:rsidR="00324AF6">
        <w:rPr>
          <w:rFonts w:eastAsia="Times New Roman"/>
          <w:color w:val="auto"/>
          <w:lang w:val="en-SG"/>
        </w:rPr>
        <w:t xml:space="preserve"> = -.412, </w:t>
      </w:r>
      <w:r w:rsidR="00324AF6" w:rsidRPr="00324AF6">
        <w:rPr>
          <w:rFonts w:eastAsia="Times New Roman"/>
          <w:i/>
          <w:color w:val="auto"/>
          <w:lang w:val="en-SG"/>
        </w:rPr>
        <w:t>p</w:t>
      </w:r>
      <w:r w:rsidR="00324AF6">
        <w:rPr>
          <w:rFonts w:eastAsia="Times New Roman"/>
          <w:color w:val="auto"/>
          <w:lang w:val="en-SG"/>
        </w:rPr>
        <w:t>&lt;0.5)</w:t>
      </w:r>
      <w:r>
        <w:rPr>
          <w:rFonts w:eastAsia="Times New Roman"/>
          <w:color w:val="auto"/>
          <w:lang w:val="en-SG"/>
        </w:rPr>
        <w:t xml:space="preserve"> was identified</w:t>
      </w:r>
      <w:r w:rsidR="00F16515">
        <w:rPr>
          <w:rFonts w:eastAsia="Times New Roman"/>
          <w:color w:val="auto"/>
          <w:lang w:val="en-SG"/>
        </w:rPr>
        <w:t xml:space="preserve">, indicating that attending more sessions was associated with </w:t>
      </w:r>
      <w:r w:rsidR="004C02C8">
        <w:rPr>
          <w:rFonts w:eastAsia="Times New Roman"/>
          <w:color w:val="auto"/>
          <w:lang w:val="en-SG"/>
        </w:rPr>
        <w:t xml:space="preserve">reduced </w:t>
      </w:r>
      <w:r w:rsidR="00F16515">
        <w:rPr>
          <w:rFonts w:eastAsia="Times New Roman"/>
          <w:color w:val="auto"/>
          <w:lang w:val="en-SG"/>
        </w:rPr>
        <w:t>self-confidence</w:t>
      </w:r>
      <w:r w:rsidR="00AA5A35" w:rsidRPr="00BC3A4F">
        <w:rPr>
          <w:rFonts w:eastAsia="Times New Roman"/>
          <w:color w:val="auto"/>
          <w:lang w:val="en-SG"/>
        </w:rPr>
        <w:t>.</w:t>
      </w:r>
    </w:p>
    <w:p w14:paraId="390DCD3E" w14:textId="60F0621A" w:rsidR="00C840A8" w:rsidRDefault="00C840A8" w:rsidP="009A6D5C">
      <w:pPr>
        <w:rPr>
          <w:rFonts w:ascii="Times New Roman" w:hAnsi="Times New Roman" w:cs="Times New Roman"/>
        </w:rPr>
      </w:pPr>
      <w:r>
        <w:rPr>
          <w:rFonts w:ascii="Times New Roman" w:hAnsi="Times New Roman" w:cs="Times New Roman"/>
        </w:rPr>
        <w:t xml:space="preserve">In summary, all participants (i.e. not in comparison between the intervention group and wait-list group), demonstrated </w:t>
      </w:r>
      <w:r w:rsidRPr="003866C3">
        <w:rPr>
          <w:rFonts w:ascii="Times New Roman" w:hAnsi="Times New Roman" w:cs="Times New Roman"/>
        </w:rPr>
        <w:t>greater knowledge of depression and basic CBT skills as well as improved attitudes towards seeking professional psychological help and lower stigma towards people with depression (trend</w:t>
      </w:r>
      <w:r>
        <w:rPr>
          <w:rFonts w:ascii="Times New Roman" w:hAnsi="Times New Roman" w:cs="Times New Roman"/>
        </w:rPr>
        <w:t xml:space="preserve"> observed). However, there was a </w:t>
      </w:r>
      <w:r w:rsidR="00FC39C3">
        <w:rPr>
          <w:rFonts w:ascii="Times New Roman" w:hAnsi="Times New Roman" w:cs="Times New Roman"/>
        </w:rPr>
        <w:t xml:space="preserve">short-term (T2) </w:t>
      </w:r>
      <w:r>
        <w:rPr>
          <w:rFonts w:ascii="Times New Roman" w:hAnsi="Times New Roman" w:cs="Times New Roman"/>
        </w:rPr>
        <w:t>decrease in participants’ general self-</w:t>
      </w:r>
      <w:r w:rsidR="007C19B4">
        <w:rPr>
          <w:rFonts w:ascii="Times New Roman" w:hAnsi="Times New Roman" w:cs="Times New Roman"/>
        </w:rPr>
        <w:t>efficacy, which</w:t>
      </w:r>
      <w:r w:rsidR="00FC39C3">
        <w:rPr>
          <w:rFonts w:ascii="Times New Roman" w:hAnsi="Times New Roman" w:cs="Times New Roman"/>
        </w:rPr>
        <w:t xml:space="preserve"> later stabilized (T3)</w:t>
      </w:r>
      <w:r>
        <w:rPr>
          <w:rFonts w:ascii="Times New Roman" w:hAnsi="Times New Roman" w:cs="Times New Roman"/>
        </w:rPr>
        <w:t xml:space="preserve">. </w:t>
      </w:r>
    </w:p>
    <w:p w14:paraId="702BC2BE" w14:textId="77777777" w:rsidR="000941EA" w:rsidRDefault="000941EA" w:rsidP="009A6D5C">
      <w:pPr>
        <w:rPr>
          <w:rFonts w:ascii="Times New Roman" w:hAnsi="Times New Roman" w:cs="Times New Roman"/>
        </w:rPr>
      </w:pPr>
    </w:p>
    <w:p w14:paraId="4F9FE52F" w14:textId="4B738946" w:rsidR="00DE0CAD" w:rsidRPr="009A05CF" w:rsidRDefault="00BE43EF" w:rsidP="003A4EBF">
      <w:pPr>
        <w:pStyle w:val="Heading3"/>
      </w:pPr>
      <w:r>
        <w:t>3.2</w:t>
      </w:r>
      <w:r w:rsidR="00F8424D">
        <w:t>.2</w:t>
      </w:r>
      <w:r w:rsidR="00DE0CAD">
        <w:t xml:space="preserve"> Acceptability of training program </w:t>
      </w:r>
    </w:p>
    <w:p w14:paraId="3B109F7C" w14:textId="77777777" w:rsidR="00590545" w:rsidRDefault="00590545" w:rsidP="009A6D5C">
      <w:pPr>
        <w:rPr>
          <w:rFonts w:ascii="Times New Roman" w:hAnsi="Times New Roman" w:cs="Times New Roman"/>
          <w:b/>
        </w:rPr>
      </w:pPr>
    </w:p>
    <w:p w14:paraId="52A3D42D" w14:textId="29CCFFF6" w:rsidR="00304EA3" w:rsidRDefault="00304EA3" w:rsidP="009A01F7">
      <w:pPr>
        <w:rPr>
          <w:rFonts w:ascii="Times New Roman" w:hAnsi="Times New Roman" w:cs="Times New Roman"/>
        </w:rPr>
      </w:pPr>
      <w:r w:rsidRPr="009A01F7">
        <w:rPr>
          <w:rFonts w:ascii="Times New Roman" w:eastAsia="Times New Roman" w:hAnsi="Times New Roman" w:cs="Times New Roman"/>
          <w:b/>
          <w:i/>
          <w:lang w:val="en-SG"/>
        </w:rPr>
        <w:t>Program attendance</w:t>
      </w:r>
      <w:r>
        <w:rPr>
          <w:rFonts w:ascii="Times New Roman" w:eastAsia="Times New Roman" w:hAnsi="Times New Roman" w:cs="Times New Roman"/>
          <w:lang w:val="en-SG"/>
        </w:rPr>
        <w:t>: 92% of those allocated to the progr</w:t>
      </w:r>
      <w:r w:rsidR="007C19B4">
        <w:rPr>
          <w:rFonts w:ascii="Times New Roman" w:eastAsia="Times New Roman" w:hAnsi="Times New Roman" w:cs="Times New Roman"/>
          <w:lang w:val="en-SG"/>
        </w:rPr>
        <w:t>am completed at least 3 out of four</w:t>
      </w:r>
      <w:r>
        <w:rPr>
          <w:rFonts w:ascii="Times New Roman" w:eastAsia="Times New Roman" w:hAnsi="Times New Roman" w:cs="Times New Roman"/>
          <w:lang w:val="en-SG"/>
        </w:rPr>
        <w:t xml:space="preserve"> sessions. No significant differences were </w:t>
      </w:r>
      <w:r w:rsidR="00AB1272">
        <w:rPr>
          <w:rFonts w:ascii="Times New Roman" w:eastAsia="Times New Roman" w:hAnsi="Times New Roman" w:cs="Times New Roman"/>
          <w:lang w:val="en-SG"/>
        </w:rPr>
        <w:t xml:space="preserve">found between </w:t>
      </w:r>
      <w:r w:rsidR="003D4C66">
        <w:rPr>
          <w:rFonts w:ascii="Times New Roman" w:eastAsia="Times New Roman" w:hAnsi="Times New Roman" w:cs="Times New Roman"/>
          <w:lang w:val="en-SG"/>
        </w:rPr>
        <w:t>the number of sessions attended and changes in assessed variables (for the program’s effectiveness) from pre to post-training (Wong, 2016).</w:t>
      </w:r>
      <w:r w:rsidR="009A01F7">
        <w:rPr>
          <w:rFonts w:ascii="Times New Roman" w:eastAsia="Times New Roman" w:hAnsi="Times New Roman" w:cs="Times New Roman"/>
          <w:lang w:val="en-SG"/>
        </w:rPr>
        <w:t xml:space="preserve"> </w:t>
      </w:r>
      <w:r w:rsidR="00E71A23">
        <w:rPr>
          <w:rFonts w:ascii="Times New Roman" w:hAnsi="Times New Roman" w:cs="Times New Roman"/>
        </w:rPr>
        <w:t>There</w:t>
      </w:r>
      <w:r w:rsidRPr="00884D87">
        <w:rPr>
          <w:rFonts w:ascii="Times New Roman" w:hAnsi="Times New Roman" w:cs="Times New Roman"/>
        </w:rPr>
        <w:t xml:space="preserve"> was a </w:t>
      </w:r>
      <w:r w:rsidRPr="009A01F7">
        <w:rPr>
          <w:rFonts w:ascii="Times New Roman" w:hAnsi="Times New Roman" w:cs="Times New Roman"/>
          <w:b/>
        </w:rPr>
        <w:t>negative correlation</w:t>
      </w:r>
      <w:r w:rsidRPr="00884D87">
        <w:rPr>
          <w:rFonts w:ascii="Times New Roman" w:hAnsi="Times New Roman" w:cs="Times New Roman"/>
        </w:rPr>
        <w:t xml:space="preserve"> between number of sessions attended</w:t>
      </w:r>
      <w:r w:rsidR="00E71A23">
        <w:rPr>
          <w:rFonts w:ascii="Times New Roman" w:hAnsi="Times New Roman" w:cs="Times New Roman"/>
        </w:rPr>
        <w:t xml:space="preserve">, </w:t>
      </w:r>
      <w:r w:rsidRPr="00884D87">
        <w:rPr>
          <w:rFonts w:ascii="Times New Roman" w:hAnsi="Times New Roman" w:cs="Times New Roman"/>
        </w:rPr>
        <w:t xml:space="preserve">level of </w:t>
      </w:r>
      <w:r w:rsidR="00BB14DD" w:rsidRPr="00BB14DD">
        <w:rPr>
          <w:rFonts w:ascii="Times New Roman" w:hAnsi="Times New Roman" w:cs="Times New Roman"/>
          <w:b/>
        </w:rPr>
        <w:t>depression stigma</w:t>
      </w:r>
      <w:r w:rsidRPr="00884D87">
        <w:rPr>
          <w:rFonts w:ascii="Times New Roman" w:hAnsi="Times New Roman" w:cs="Times New Roman"/>
        </w:rPr>
        <w:t xml:space="preserve"> (</w:t>
      </w:r>
      <w:r w:rsidRPr="00884D87">
        <w:rPr>
          <w:rFonts w:ascii="Times New Roman" w:hAnsi="Times New Roman" w:cs="Times New Roman"/>
          <w:i/>
          <w:iCs/>
        </w:rPr>
        <w:t>r</w:t>
      </w:r>
      <w:r>
        <w:rPr>
          <w:rFonts w:ascii="Times New Roman" w:hAnsi="Times New Roman" w:cs="Times New Roman"/>
          <w:i/>
          <w:iCs/>
        </w:rPr>
        <w:t xml:space="preserve"> </w:t>
      </w:r>
      <w:r w:rsidRPr="00884D87">
        <w:rPr>
          <w:rFonts w:ascii="Times New Roman" w:hAnsi="Times New Roman" w:cs="Times New Roman"/>
        </w:rPr>
        <w:t>=</w:t>
      </w:r>
      <w:r>
        <w:rPr>
          <w:rFonts w:ascii="Times New Roman" w:hAnsi="Times New Roman" w:cs="Times New Roman"/>
        </w:rPr>
        <w:t xml:space="preserve"> </w:t>
      </w:r>
      <w:r w:rsidRPr="00884D87">
        <w:rPr>
          <w:rFonts w:ascii="Times New Roman" w:hAnsi="Times New Roman" w:cs="Times New Roman"/>
        </w:rPr>
        <w:t xml:space="preserve">.338, </w:t>
      </w:r>
      <w:r w:rsidRPr="00884D87">
        <w:rPr>
          <w:rFonts w:ascii="Times New Roman" w:hAnsi="Times New Roman" w:cs="Times New Roman"/>
          <w:i/>
          <w:iCs/>
        </w:rPr>
        <w:t>p</w:t>
      </w:r>
      <w:r>
        <w:rPr>
          <w:rFonts w:ascii="Times New Roman" w:hAnsi="Times New Roman" w:cs="Times New Roman"/>
          <w:i/>
          <w:iCs/>
        </w:rPr>
        <w:t xml:space="preserve"> </w:t>
      </w:r>
      <w:r w:rsidRPr="00884D87">
        <w:rPr>
          <w:rFonts w:ascii="Times New Roman" w:hAnsi="Times New Roman" w:cs="Times New Roman"/>
        </w:rPr>
        <w:t>=</w:t>
      </w:r>
      <w:r>
        <w:rPr>
          <w:rFonts w:ascii="Times New Roman" w:hAnsi="Times New Roman" w:cs="Times New Roman"/>
        </w:rPr>
        <w:t xml:space="preserve"> </w:t>
      </w:r>
      <w:r w:rsidRPr="00884D87">
        <w:rPr>
          <w:rFonts w:ascii="Times New Roman" w:hAnsi="Times New Roman" w:cs="Times New Roman"/>
        </w:rPr>
        <w:t xml:space="preserve">.058); and </w:t>
      </w:r>
      <w:r w:rsidR="00BB14DD" w:rsidRPr="00BB14DD">
        <w:rPr>
          <w:rFonts w:ascii="Times New Roman" w:hAnsi="Times New Roman" w:cs="Times New Roman"/>
          <w:b/>
        </w:rPr>
        <w:t>stress levels</w:t>
      </w:r>
      <w:r w:rsidRPr="00884D87">
        <w:rPr>
          <w:rFonts w:ascii="Times New Roman" w:hAnsi="Times New Roman" w:cs="Times New Roman"/>
        </w:rPr>
        <w:t xml:space="preserve"> as reflected on DASS (</w:t>
      </w:r>
      <w:r w:rsidRPr="00884D87">
        <w:rPr>
          <w:rFonts w:ascii="Times New Roman" w:hAnsi="Times New Roman" w:cs="Times New Roman"/>
          <w:i/>
          <w:iCs/>
        </w:rPr>
        <w:t>r</w:t>
      </w:r>
      <w:r>
        <w:rPr>
          <w:rFonts w:ascii="Times New Roman" w:hAnsi="Times New Roman" w:cs="Times New Roman"/>
          <w:i/>
          <w:iCs/>
        </w:rPr>
        <w:t xml:space="preserve"> </w:t>
      </w:r>
      <w:r w:rsidRPr="00884D87">
        <w:rPr>
          <w:rFonts w:ascii="Times New Roman" w:hAnsi="Times New Roman" w:cs="Times New Roman"/>
        </w:rPr>
        <w:t>=</w:t>
      </w:r>
      <w:r>
        <w:rPr>
          <w:rFonts w:ascii="Times New Roman" w:hAnsi="Times New Roman" w:cs="Times New Roman"/>
        </w:rPr>
        <w:t xml:space="preserve"> .</w:t>
      </w:r>
      <w:r w:rsidRPr="00884D87">
        <w:rPr>
          <w:rFonts w:ascii="Times New Roman" w:hAnsi="Times New Roman" w:cs="Times New Roman"/>
        </w:rPr>
        <w:t xml:space="preserve">340, </w:t>
      </w:r>
      <w:r w:rsidRPr="00884D87">
        <w:rPr>
          <w:rFonts w:ascii="Times New Roman" w:hAnsi="Times New Roman" w:cs="Times New Roman"/>
          <w:i/>
          <w:iCs/>
        </w:rPr>
        <w:t>p</w:t>
      </w:r>
      <w:r>
        <w:rPr>
          <w:rFonts w:ascii="Times New Roman" w:hAnsi="Times New Roman" w:cs="Times New Roman"/>
          <w:i/>
          <w:iCs/>
        </w:rPr>
        <w:t xml:space="preserve"> </w:t>
      </w:r>
      <w:r w:rsidRPr="00884D87">
        <w:rPr>
          <w:rFonts w:ascii="Times New Roman" w:hAnsi="Times New Roman" w:cs="Times New Roman"/>
        </w:rPr>
        <w:t>=</w:t>
      </w:r>
      <w:r>
        <w:rPr>
          <w:rFonts w:ascii="Times New Roman" w:hAnsi="Times New Roman" w:cs="Times New Roman"/>
        </w:rPr>
        <w:t xml:space="preserve"> </w:t>
      </w:r>
      <w:r w:rsidRPr="00884D87">
        <w:rPr>
          <w:rFonts w:ascii="Times New Roman" w:hAnsi="Times New Roman" w:cs="Times New Roman"/>
        </w:rPr>
        <w:t>.057</w:t>
      </w:r>
      <w:r>
        <w:rPr>
          <w:rFonts w:ascii="Times New Roman" w:hAnsi="Times New Roman" w:cs="Times New Roman"/>
        </w:rPr>
        <w:t>) from pre-training to two</w:t>
      </w:r>
      <w:r w:rsidRPr="00884D87">
        <w:rPr>
          <w:rFonts w:ascii="Times New Roman" w:hAnsi="Times New Roman" w:cs="Times New Roman"/>
        </w:rPr>
        <w:t xml:space="preserve">-month follow-up. </w:t>
      </w:r>
    </w:p>
    <w:p w14:paraId="47F92C6B" w14:textId="77777777" w:rsidR="00BB14DD" w:rsidRDefault="00BB14DD" w:rsidP="009A01F7">
      <w:pPr>
        <w:rPr>
          <w:rFonts w:ascii="Times New Roman" w:hAnsi="Times New Roman" w:cs="Times New Roman"/>
        </w:rPr>
      </w:pPr>
    </w:p>
    <w:p w14:paraId="3D29EC6C" w14:textId="22728B08" w:rsidR="00BB14DD" w:rsidRDefault="00BB14DD" w:rsidP="009A01F7">
      <w:pPr>
        <w:rPr>
          <w:rFonts w:ascii="Times New Roman" w:hAnsi="Times New Roman" w:cs="Times New Roman"/>
        </w:rPr>
      </w:pPr>
      <w:r w:rsidRPr="00BB14DD">
        <w:rPr>
          <w:rFonts w:ascii="Times New Roman" w:hAnsi="Times New Roman" w:cs="Times New Roman"/>
          <w:b/>
          <w:i/>
        </w:rPr>
        <w:t>Dropout rate</w:t>
      </w:r>
      <w:r w:rsidR="000F1F3F">
        <w:rPr>
          <w:rFonts w:ascii="Times New Roman" w:hAnsi="Times New Roman" w:cs="Times New Roman"/>
        </w:rPr>
        <w:t xml:space="preserve">: Overall, </w:t>
      </w:r>
      <w:r w:rsidR="006C615A">
        <w:rPr>
          <w:rFonts w:ascii="Times New Roman" w:hAnsi="Times New Roman" w:cs="Times New Roman"/>
        </w:rPr>
        <w:t xml:space="preserve">97% of participants attended 75% of the training (i.e. 3 out of 4 sessions), indicating a degree of feasibility. </w:t>
      </w:r>
      <w:r w:rsidR="007C19B4">
        <w:rPr>
          <w:rFonts w:ascii="Times New Roman" w:hAnsi="Times New Roman" w:cs="Times New Roman"/>
        </w:rPr>
        <w:t>Three</w:t>
      </w:r>
      <w:r>
        <w:rPr>
          <w:rFonts w:ascii="Times New Roman" w:hAnsi="Times New Roman" w:cs="Times New Roman"/>
        </w:rPr>
        <w:t xml:space="preserve"> participant</w:t>
      </w:r>
      <w:r w:rsidR="000F1F3F">
        <w:rPr>
          <w:rFonts w:ascii="Times New Roman" w:hAnsi="Times New Roman" w:cs="Times New Roman"/>
        </w:rPr>
        <w:t>s</w:t>
      </w:r>
      <w:r>
        <w:rPr>
          <w:rFonts w:ascii="Times New Roman" w:hAnsi="Times New Roman" w:cs="Times New Roman"/>
        </w:rPr>
        <w:t xml:space="preserve"> did not complete the intervention</w:t>
      </w:r>
      <w:r w:rsidR="000F1F3F">
        <w:rPr>
          <w:rFonts w:ascii="Times New Roman" w:hAnsi="Times New Roman" w:cs="Times New Roman"/>
        </w:rPr>
        <w:t xml:space="preserve"> -  one </w:t>
      </w:r>
      <w:r w:rsidR="006C615A">
        <w:rPr>
          <w:rFonts w:ascii="Times New Roman" w:hAnsi="Times New Roman" w:cs="Times New Roman"/>
        </w:rPr>
        <w:t>did not</w:t>
      </w:r>
      <w:r>
        <w:rPr>
          <w:rFonts w:ascii="Times New Roman" w:hAnsi="Times New Roman" w:cs="Times New Roman"/>
        </w:rPr>
        <w:t xml:space="preserve"> achieve the minimum </w:t>
      </w:r>
      <w:r w:rsidR="006C615A">
        <w:rPr>
          <w:rFonts w:ascii="Times New Roman" w:hAnsi="Times New Roman" w:cs="Times New Roman"/>
        </w:rPr>
        <w:t>75%</w:t>
      </w:r>
      <w:r>
        <w:rPr>
          <w:rFonts w:ascii="Times New Roman" w:hAnsi="Times New Roman" w:cs="Times New Roman"/>
        </w:rPr>
        <w:t xml:space="preserve"> attendance sti</w:t>
      </w:r>
      <w:r w:rsidR="000F1F3F">
        <w:rPr>
          <w:rFonts w:ascii="Times New Roman" w:hAnsi="Times New Roman" w:cs="Times New Roman"/>
        </w:rPr>
        <w:t xml:space="preserve">pulation, </w:t>
      </w:r>
      <w:r w:rsidR="000941EA">
        <w:rPr>
          <w:rFonts w:ascii="Times New Roman" w:hAnsi="Times New Roman" w:cs="Times New Roman"/>
        </w:rPr>
        <w:t>one</w:t>
      </w:r>
      <w:r w:rsidR="000F1F3F">
        <w:rPr>
          <w:rFonts w:ascii="Times New Roman" w:hAnsi="Times New Roman" w:cs="Times New Roman"/>
        </w:rPr>
        <w:t xml:space="preserve"> </w:t>
      </w:r>
      <w:r>
        <w:rPr>
          <w:rFonts w:ascii="Times New Roman" w:hAnsi="Times New Roman" w:cs="Times New Roman"/>
        </w:rPr>
        <w:t>had dropped out citin</w:t>
      </w:r>
      <w:r w:rsidR="000F1F3F">
        <w:rPr>
          <w:rFonts w:ascii="Times New Roman" w:hAnsi="Times New Roman" w:cs="Times New Roman"/>
        </w:rPr>
        <w:t xml:space="preserve">g </w:t>
      </w:r>
      <w:r w:rsidR="00833C9E">
        <w:rPr>
          <w:rFonts w:ascii="Times New Roman" w:hAnsi="Times New Roman" w:cs="Times New Roman"/>
        </w:rPr>
        <w:t>work schedule</w:t>
      </w:r>
      <w:r w:rsidR="000F1F3F">
        <w:rPr>
          <w:rFonts w:ascii="Times New Roman" w:hAnsi="Times New Roman" w:cs="Times New Roman"/>
        </w:rPr>
        <w:t xml:space="preserve"> issues, and </w:t>
      </w:r>
      <w:r>
        <w:rPr>
          <w:rFonts w:ascii="Times New Roman" w:hAnsi="Times New Roman" w:cs="Times New Roman"/>
        </w:rPr>
        <w:t>the other was repatriated to the Philippines</w:t>
      </w:r>
      <w:r w:rsidR="000F1F3F">
        <w:rPr>
          <w:rFonts w:ascii="Times New Roman" w:hAnsi="Times New Roman" w:cs="Times New Roman"/>
        </w:rPr>
        <w:t xml:space="preserve"> (refer to Figure 2)</w:t>
      </w:r>
      <w:r>
        <w:rPr>
          <w:rFonts w:ascii="Times New Roman" w:hAnsi="Times New Roman" w:cs="Times New Roman"/>
        </w:rPr>
        <w:t xml:space="preserve">. </w:t>
      </w:r>
      <w:r w:rsidR="00257C5E">
        <w:rPr>
          <w:rFonts w:ascii="Times New Roman" w:hAnsi="Times New Roman" w:cs="Times New Roman"/>
        </w:rPr>
        <w:t>Of the remaining 37 participants who completed the</w:t>
      </w:r>
      <w:r w:rsidR="007C19B4">
        <w:rPr>
          <w:rFonts w:ascii="Times New Roman" w:hAnsi="Times New Roman" w:cs="Times New Roman"/>
        </w:rPr>
        <w:t xml:space="preserve"> intervention, 26 attended all four</w:t>
      </w:r>
      <w:r w:rsidR="00257C5E">
        <w:rPr>
          <w:rFonts w:ascii="Times New Roman" w:hAnsi="Times New Roman" w:cs="Times New Roman"/>
        </w:rPr>
        <w:t xml:space="preserve"> ses</w:t>
      </w:r>
      <w:r w:rsidR="007C19B4">
        <w:rPr>
          <w:rFonts w:ascii="Times New Roman" w:hAnsi="Times New Roman" w:cs="Times New Roman"/>
        </w:rPr>
        <w:t>sions (70%), while 11 attended three</w:t>
      </w:r>
      <w:r w:rsidR="00257C5E">
        <w:rPr>
          <w:rFonts w:ascii="Times New Roman" w:hAnsi="Times New Roman" w:cs="Times New Roman"/>
        </w:rPr>
        <w:t xml:space="preserve"> sessions (</w:t>
      </w:r>
      <w:r w:rsidR="00EB13E5">
        <w:rPr>
          <w:rFonts w:ascii="Times New Roman" w:hAnsi="Times New Roman" w:cs="Times New Roman"/>
        </w:rPr>
        <w:t xml:space="preserve">30%). </w:t>
      </w:r>
      <w:r w:rsidR="000F1F3F">
        <w:rPr>
          <w:rFonts w:ascii="Times New Roman" w:hAnsi="Times New Roman" w:cs="Times New Roman"/>
        </w:rPr>
        <w:t xml:space="preserve">Therefore based on the original participant number of 40, the attrition rate is 7.5%. </w:t>
      </w:r>
    </w:p>
    <w:p w14:paraId="2AB55C46" w14:textId="77777777" w:rsidR="00A5687F" w:rsidRDefault="00A5687F" w:rsidP="009A01F7">
      <w:pPr>
        <w:rPr>
          <w:rFonts w:ascii="Times New Roman" w:hAnsi="Times New Roman" w:cs="Times New Roman"/>
        </w:rPr>
      </w:pPr>
    </w:p>
    <w:p w14:paraId="55D32944" w14:textId="340FAB33" w:rsidR="006619C4" w:rsidRDefault="0016293A" w:rsidP="009A6D5C">
      <w:pPr>
        <w:rPr>
          <w:rFonts w:ascii="Times New Roman" w:eastAsia="Times New Roman" w:hAnsi="Times New Roman" w:cs="Times New Roman"/>
          <w:lang w:val="en-SG"/>
        </w:rPr>
      </w:pPr>
      <w:r w:rsidRPr="0016293A">
        <w:rPr>
          <w:rFonts w:ascii="Times New Roman" w:eastAsia="Times New Roman" w:hAnsi="Times New Roman" w:cs="Times New Roman"/>
          <w:b/>
          <w:i/>
          <w:lang w:val="en-SG"/>
        </w:rPr>
        <w:t>Participant satisfaction</w:t>
      </w:r>
      <w:r>
        <w:rPr>
          <w:rFonts w:ascii="Times New Roman" w:eastAsia="Times New Roman" w:hAnsi="Times New Roman" w:cs="Times New Roman"/>
          <w:lang w:val="en-SG"/>
        </w:rPr>
        <w:t xml:space="preserve">: </w:t>
      </w:r>
      <w:r w:rsidR="00F4471A">
        <w:rPr>
          <w:rFonts w:ascii="Times New Roman" w:eastAsia="Times New Roman" w:hAnsi="Times New Roman" w:cs="Times New Roman"/>
          <w:lang w:val="en-SG"/>
        </w:rPr>
        <w:t>On the sati</w:t>
      </w:r>
      <w:r w:rsidR="007C19B4">
        <w:rPr>
          <w:rFonts w:ascii="Times New Roman" w:eastAsia="Times New Roman" w:hAnsi="Times New Roman" w:cs="Times New Roman"/>
          <w:lang w:val="en-SG"/>
        </w:rPr>
        <w:t>sfaction with the program, 48.7</w:t>
      </w:r>
      <w:r w:rsidR="00F4471A">
        <w:rPr>
          <w:rFonts w:ascii="Times New Roman" w:eastAsia="Times New Roman" w:hAnsi="Times New Roman" w:cs="Times New Roman"/>
          <w:lang w:val="en-SG"/>
        </w:rPr>
        <w:t>% were ver</w:t>
      </w:r>
      <w:r w:rsidR="007C19B4">
        <w:rPr>
          <w:rFonts w:ascii="Times New Roman" w:eastAsia="Times New Roman" w:hAnsi="Times New Roman" w:cs="Times New Roman"/>
          <w:lang w:val="en-SG"/>
        </w:rPr>
        <w:t>y satisfied with it, while 51.4</w:t>
      </w:r>
      <w:r w:rsidR="00F4471A">
        <w:rPr>
          <w:rFonts w:ascii="Times New Roman" w:eastAsia="Times New Roman" w:hAnsi="Times New Roman" w:cs="Times New Roman"/>
          <w:lang w:val="en-SG"/>
        </w:rPr>
        <w:t>% were mostly satisfied.</w:t>
      </w:r>
      <w:r w:rsidR="007C19B4">
        <w:rPr>
          <w:rFonts w:ascii="Times New Roman" w:eastAsia="Times New Roman" w:hAnsi="Times New Roman" w:cs="Times New Roman"/>
          <w:lang w:val="en-SG"/>
        </w:rPr>
        <w:t xml:space="preserve"> No one was unsatisfied.</w:t>
      </w:r>
      <w:r w:rsidR="00F4471A">
        <w:rPr>
          <w:rFonts w:ascii="Times New Roman" w:eastAsia="Times New Roman" w:hAnsi="Times New Roman" w:cs="Times New Roman"/>
          <w:lang w:val="en-SG"/>
        </w:rPr>
        <w:t xml:space="preserve"> </w:t>
      </w:r>
      <w:r w:rsidR="00C31C5B">
        <w:rPr>
          <w:rFonts w:ascii="Times New Roman" w:eastAsia="Times New Roman" w:hAnsi="Times New Roman" w:cs="Times New Roman"/>
          <w:lang w:val="en-SG"/>
        </w:rPr>
        <w:t>All participants also reported a perceived increase in knowledge and skills to be more valuable and</w:t>
      </w:r>
      <w:r w:rsidR="007C19B4">
        <w:rPr>
          <w:rFonts w:ascii="Times New Roman" w:eastAsia="Times New Roman" w:hAnsi="Times New Roman" w:cs="Times New Roman"/>
          <w:lang w:val="en-SG"/>
        </w:rPr>
        <w:t xml:space="preserve"> helpful to the community (75.7% strongly agreed and 24.3</w:t>
      </w:r>
      <w:r w:rsidR="00C31C5B">
        <w:rPr>
          <w:rFonts w:ascii="Times New Roman" w:eastAsia="Times New Roman" w:hAnsi="Times New Roman" w:cs="Times New Roman"/>
          <w:lang w:val="en-SG"/>
        </w:rPr>
        <w:t>% agreed).</w:t>
      </w:r>
      <w:r w:rsidR="006116BB">
        <w:rPr>
          <w:rFonts w:ascii="Times New Roman" w:eastAsia="Times New Roman" w:hAnsi="Times New Roman" w:cs="Times New Roman"/>
          <w:lang w:val="en-SG"/>
        </w:rPr>
        <w:t xml:space="preserve"> This could be indicative of a sense of enhanced empowerment amongst the participants.</w:t>
      </w:r>
    </w:p>
    <w:p w14:paraId="37A9D6E4" w14:textId="77777777" w:rsidR="00B9647F" w:rsidRDefault="00B9647F" w:rsidP="009A6D5C">
      <w:pPr>
        <w:rPr>
          <w:rFonts w:ascii="Times New Roman" w:eastAsia="Times New Roman" w:hAnsi="Times New Roman" w:cs="Times New Roman"/>
          <w:lang w:val="en-SG"/>
        </w:rPr>
      </w:pPr>
    </w:p>
    <w:p w14:paraId="34F68524" w14:textId="77777777" w:rsidR="00B9647F" w:rsidRDefault="00B9647F" w:rsidP="00B9647F">
      <w:pPr>
        <w:rPr>
          <w:rFonts w:ascii="Times New Roman" w:hAnsi="Times New Roman" w:cs="Times New Roman"/>
        </w:rPr>
      </w:pPr>
      <w:r>
        <w:rPr>
          <w:rFonts w:ascii="Times New Roman" w:hAnsi="Times New Roman" w:cs="Times New Roman"/>
        </w:rPr>
        <w:t>Additionally, participants’ reasons for participating in the training program (through an open-ended question on the participant evaluation questionnaire) were descriptively captured and subsequently categorised (Wong, 2016). The main reasons participants highlighted were:</w:t>
      </w:r>
    </w:p>
    <w:p w14:paraId="74FD7E6A" w14:textId="77777777" w:rsidR="007C19B4" w:rsidRDefault="007C19B4" w:rsidP="00B9647F">
      <w:pPr>
        <w:rPr>
          <w:rFonts w:ascii="Times New Roman" w:hAnsi="Times New Roman" w:cs="Times New Roman"/>
        </w:rPr>
      </w:pPr>
    </w:p>
    <w:p w14:paraId="705E9190" w14:textId="77777777" w:rsidR="00B9647F" w:rsidRDefault="00B9647F" w:rsidP="00B9647F">
      <w:pPr>
        <w:rPr>
          <w:rFonts w:ascii="Times New Roman" w:hAnsi="Times New Roman" w:cs="Times New Roman"/>
        </w:rPr>
      </w:pPr>
    </w:p>
    <w:p w14:paraId="77033932" w14:textId="77777777" w:rsidR="00B9647F" w:rsidRPr="0033662D" w:rsidRDefault="00B9647F" w:rsidP="00B9647F">
      <w:pPr>
        <w:rPr>
          <w:rFonts w:ascii="Times New Roman" w:hAnsi="Times New Roman" w:cs="Times New Roman"/>
        </w:rPr>
      </w:pPr>
      <w:r w:rsidRPr="0033662D">
        <w:rPr>
          <w:rFonts w:ascii="Times New Roman" w:hAnsi="Times New Roman" w:cs="Times New Roman"/>
        </w:rPr>
        <w:t>Table 3: Participant reasons for participation</w:t>
      </w:r>
    </w:p>
    <w:p w14:paraId="51B624FB" w14:textId="77777777" w:rsidR="00B9647F" w:rsidRDefault="00B9647F" w:rsidP="00B9647F">
      <w:pPr>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8"/>
        <w:gridCol w:w="1292"/>
      </w:tblGrid>
      <w:tr w:rsidR="00B9647F" w:rsidRPr="00BB2C40" w14:paraId="7A61EF64" w14:textId="77777777" w:rsidTr="00253F42">
        <w:tc>
          <w:tcPr>
            <w:tcW w:w="7196" w:type="dxa"/>
            <w:tcBorders>
              <w:top w:val="single" w:sz="4" w:space="0" w:color="auto"/>
              <w:bottom w:val="single" w:sz="4" w:space="0" w:color="auto"/>
            </w:tcBorders>
          </w:tcPr>
          <w:p w14:paraId="53B587BA" w14:textId="77777777" w:rsidR="00B9647F" w:rsidRPr="00BB2C40" w:rsidRDefault="00B9647F" w:rsidP="00253F42">
            <w:pPr>
              <w:rPr>
                <w:b/>
                <w:sz w:val="24"/>
                <w:szCs w:val="24"/>
              </w:rPr>
            </w:pPr>
            <w:r w:rsidRPr="00BB2C40">
              <w:rPr>
                <w:b/>
                <w:sz w:val="24"/>
                <w:szCs w:val="24"/>
              </w:rPr>
              <w:t>Reason</w:t>
            </w:r>
          </w:p>
        </w:tc>
        <w:tc>
          <w:tcPr>
            <w:tcW w:w="1320" w:type="dxa"/>
            <w:tcBorders>
              <w:top w:val="single" w:sz="4" w:space="0" w:color="auto"/>
              <w:bottom w:val="single" w:sz="4" w:space="0" w:color="auto"/>
            </w:tcBorders>
          </w:tcPr>
          <w:p w14:paraId="7624BC8A" w14:textId="77777777" w:rsidR="00B9647F" w:rsidRPr="00BB2C40" w:rsidRDefault="00B9647F" w:rsidP="00253F42">
            <w:pPr>
              <w:rPr>
                <w:b/>
                <w:i/>
                <w:sz w:val="24"/>
                <w:szCs w:val="24"/>
              </w:rPr>
            </w:pPr>
            <w:r w:rsidRPr="00BB2C40">
              <w:rPr>
                <w:b/>
                <w:i/>
                <w:sz w:val="24"/>
                <w:szCs w:val="24"/>
              </w:rPr>
              <w:t>n</w:t>
            </w:r>
          </w:p>
        </w:tc>
      </w:tr>
      <w:tr w:rsidR="00B9647F" w:rsidRPr="00BB2C40" w14:paraId="2F4FDB70" w14:textId="77777777" w:rsidTr="00253F42">
        <w:tc>
          <w:tcPr>
            <w:tcW w:w="7196" w:type="dxa"/>
            <w:tcBorders>
              <w:top w:val="single" w:sz="4" w:space="0" w:color="auto"/>
            </w:tcBorders>
          </w:tcPr>
          <w:p w14:paraId="1A29D9E0" w14:textId="77777777" w:rsidR="00B9647F" w:rsidRPr="00BB2C40" w:rsidRDefault="00B9647F" w:rsidP="00253F42">
            <w:pPr>
              <w:rPr>
                <w:sz w:val="24"/>
                <w:szCs w:val="24"/>
              </w:rPr>
            </w:pPr>
            <w:r>
              <w:rPr>
                <w:sz w:val="24"/>
                <w:szCs w:val="24"/>
              </w:rPr>
              <w:t xml:space="preserve">To help others including family and friends who need help </w:t>
            </w:r>
          </w:p>
        </w:tc>
        <w:tc>
          <w:tcPr>
            <w:tcW w:w="1320" w:type="dxa"/>
            <w:tcBorders>
              <w:top w:val="single" w:sz="4" w:space="0" w:color="auto"/>
            </w:tcBorders>
          </w:tcPr>
          <w:p w14:paraId="5298144E" w14:textId="77777777" w:rsidR="00B9647F" w:rsidRPr="00BB2C40" w:rsidRDefault="00B9647F" w:rsidP="00253F42">
            <w:pPr>
              <w:rPr>
                <w:sz w:val="24"/>
                <w:szCs w:val="24"/>
              </w:rPr>
            </w:pPr>
            <w:r>
              <w:rPr>
                <w:sz w:val="24"/>
                <w:szCs w:val="24"/>
              </w:rPr>
              <w:t>28</w:t>
            </w:r>
          </w:p>
        </w:tc>
      </w:tr>
      <w:tr w:rsidR="00B9647F" w:rsidRPr="00BB2C40" w14:paraId="6EA9DE5E" w14:textId="77777777" w:rsidTr="00253F42">
        <w:tc>
          <w:tcPr>
            <w:tcW w:w="7196" w:type="dxa"/>
          </w:tcPr>
          <w:p w14:paraId="25A22F21" w14:textId="77777777" w:rsidR="00B9647F" w:rsidRPr="00BB2C40" w:rsidRDefault="00B9647F" w:rsidP="00253F42">
            <w:pPr>
              <w:rPr>
                <w:sz w:val="24"/>
                <w:szCs w:val="24"/>
              </w:rPr>
            </w:pPr>
            <w:r>
              <w:rPr>
                <w:sz w:val="24"/>
                <w:szCs w:val="24"/>
              </w:rPr>
              <w:t xml:space="preserve">To gain more knowledge about mental health, depression, CBT and coping skills </w:t>
            </w:r>
          </w:p>
        </w:tc>
        <w:tc>
          <w:tcPr>
            <w:tcW w:w="1320" w:type="dxa"/>
          </w:tcPr>
          <w:p w14:paraId="59F6DDDA" w14:textId="77777777" w:rsidR="00B9647F" w:rsidRPr="00BB2C40" w:rsidRDefault="00B9647F" w:rsidP="00253F42">
            <w:pPr>
              <w:rPr>
                <w:sz w:val="24"/>
                <w:szCs w:val="24"/>
              </w:rPr>
            </w:pPr>
            <w:r>
              <w:rPr>
                <w:sz w:val="24"/>
                <w:szCs w:val="24"/>
              </w:rPr>
              <w:t>25</w:t>
            </w:r>
          </w:p>
        </w:tc>
      </w:tr>
      <w:tr w:rsidR="00B9647F" w:rsidRPr="00BB2C40" w14:paraId="34DC95FB" w14:textId="77777777" w:rsidTr="00253F42">
        <w:tc>
          <w:tcPr>
            <w:tcW w:w="7196" w:type="dxa"/>
          </w:tcPr>
          <w:p w14:paraId="05C4A4C1" w14:textId="77777777" w:rsidR="00B9647F" w:rsidRPr="00BB2C40" w:rsidRDefault="00B9647F" w:rsidP="00253F42">
            <w:pPr>
              <w:rPr>
                <w:sz w:val="24"/>
                <w:szCs w:val="24"/>
              </w:rPr>
            </w:pPr>
            <w:r>
              <w:rPr>
                <w:sz w:val="24"/>
                <w:szCs w:val="24"/>
              </w:rPr>
              <w:t xml:space="preserve">To help oneself </w:t>
            </w:r>
          </w:p>
        </w:tc>
        <w:tc>
          <w:tcPr>
            <w:tcW w:w="1320" w:type="dxa"/>
          </w:tcPr>
          <w:p w14:paraId="63F1231A" w14:textId="77777777" w:rsidR="00B9647F" w:rsidRPr="00BB2C40" w:rsidRDefault="00B9647F" w:rsidP="00253F42">
            <w:pPr>
              <w:rPr>
                <w:sz w:val="24"/>
                <w:szCs w:val="24"/>
              </w:rPr>
            </w:pPr>
            <w:r>
              <w:rPr>
                <w:sz w:val="24"/>
                <w:szCs w:val="24"/>
              </w:rPr>
              <w:t>25</w:t>
            </w:r>
          </w:p>
        </w:tc>
      </w:tr>
    </w:tbl>
    <w:p w14:paraId="5967C73B" w14:textId="77777777" w:rsidR="000941EA" w:rsidRPr="00622D74" w:rsidRDefault="000941EA" w:rsidP="009A6D5C">
      <w:pPr>
        <w:rPr>
          <w:rFonts w:ascii="Times New Roman" w:eastAsia="Times New Roman" w:hAnsi="Times New Roman" w:cs="Times New Roman"/>
          <w:lang w:val="en-SG"/>
        </w:rPr>
      </w:pPr>
    </w:p>
    <w:p w14:paraId="4BA6E366" w14:textId="3E2DEDB9" w:rsidR="006412B3" w:rsidRDefault="00BE43EF" w:rsidP="003A4EBF">
      <w:pPr>
        <w:pStyle w:val="Heading3"/>
      </w:pPr>
      <w:r>
        <w:t>3.2</w:t>
      </w:r>
      <w:r w:rsidR="00F8424D">
        <w:t>.3</w:t>
      </w:r>
      <w:r w:rsidR="006412B3" w:rsidRPr="006412B3">
        <w:t xml:space="preserve"> HOME’s evaluation </w:t>
      </w:r>
    </w:p>
    <w:p w14:paraId="298E9B74" w14:textId="77777777" w:rsidR="00580706" w:rsidRDefault="00580706" w:rsidP="009A6D5C">
      <w:pPr>
        <w:rPr>
          <w:rFonts w:ascii="Times New Roman" w:hAnsi="Times New Roman" w:cs="Times New Roman"/>
          <w:b/>
        </w:rPr>
      </w:pPr>
    </w:p>
    <w:p w14:paraId="49D126D0" w14:textId="02D2B2B8" w:rsidR="00481F7E" w:rsidRDefault="00580706" w:rsidP="009A6D5C">
      <w:pPr>
        <w:rPr>
          <w:rFonts w:ascii="Times New Roman" w:hAnsi="Times New Roman" w:cs="Times New Roman"/>
        </w:rPr>
      </w:pPr>
      <w:r>
        <w:rPr>
          <w:rFonts w:ascii="Times New Roman" w:hAnsi="Times New Roman" w:cs="Times New Roman"/>
        </w:rPr>
        <w:t>Participants were also invited to complete an additional post-training assessment.</w:t>
      </w:r>
      <w:r w:rsidR="001022A8">
        <w:rPr>
          <w:rFonts w:ascii="Times New Roman" w:hAnsi="Times New Roman" w:cs="Times New Roman"/>
        </w:rPr>
        <w:t xml:space="preserve"> This assessment measure was developed by HOME to further elicit </w:t>
      </w:r>
      <w:r>
        <w:rPr>
          <w:rFonts w:ascii="Times New Roman" w:hAnsi="Times New Roman" w:cs="Times New Roman"/>
        </w:rPr>
        <w:t>participants’ views on implementing the para</w:t>
      </w:r>
      <w:r w:rsidR="00E846D9">
        <w:rPr>
          <w:rFonts w:ascii="Times New Roman" w:hAnsi="Times New Roman" w:cs="Times New Roman"/>
        </w:rPr>
        <w:t xml:space="preserve">professional training program </w:t>
      </w:r>
      <w:r>
        <w:rPr>
          <w:rFonts w:ascii="Times New Roman" w:hAnsi="Times New Roman" w:cs="Times New Roman"/>
        </w:rPr>
        <w:t xml:space="preserve">as part of HOME’s welfare services. </w:t>
      </w:r>
      <w:r w:rsidR="00A91F42">
        <w:rPr>
          <w:rFonts w:ascii="Times New Roman" w:hAnsi="Times New Roman" w:cs="Times New Roman"/>
        </w:rPr>
        <w:t>This measure was administered</w:t>
      </w:r>
      <w:r w:rsidR="00F539CC">
        <w:rPr>
          <w:rFonts w:ascii="Times New Roman" w:hAnsi="Times New Roman" w:cs="Times New Roman"/>
        </w:rPr>
        <w:t xml:space="preserve"> </w:t>
      </w:r>
      <w:r w:rsidR="00A91F42">
        <w:rPr>
          <w:rFonts w:ascii="Times New Roman" w:hAnsi="Times New Roman" w:cs="Times New Roman"/>
        </w:rPr>
        <w:t>alongside the other measures described above to both groups</w:t>
      </w:r>
      <w:r w:rsidR="00F539CC">
        <w:rPr>
          <w:rFonts w:ascii="Times New Roman" w:hAnsi="Times New Roman" w:cs="Times New Roman"/>
        </w:rPr>
        <w:t xml:space="preserve"> </w:t>
      </w:r>
      <w:r w:rsidR="00A91F42">
        <w:rPr>
          <w:rFonts w:ascii="Times New Roman" w:hAnsi="Times New Roman" w:cs="Times New Roman"/>
        </w:rPr>
        <w:t>one week after the training ended</w:t>
      </w:r>
      <w:r w:rsidR="00C20F16">
        <w:rPr>
          <w:rFonts w:ascii="Times New Roman" w:hAnsi="Times New Roman" w:cs="Times New Roman"/>
        </w:rPr>
        <w:t xml:space="preserve"> (T2)</w:t>
      </w:r>
      <w:r w:rsidR="00A91F42">
        <w:rPr>
          <w:rFonts w:ascii="Times New Roman" w:hAnsi="Times New Roman" w:cs="Times New Roman"/>
        </w:rPr>
        <w:t xml:space="preserve">. </w:t>
      </w:r>
      <w:r w:rsidR="0041110D">
        <w:rPr>
          <w:rFonts w:ascii="Times New Roman" w:hAnsi="Times New Roman" w:cs="Times New Roman"/>
        </w:rPr>
        <w:t>Both open-ended and multiple-choice questions were used and covered three areas: (a) assessment of CBT training, (b) satisfaction with CBT training, and (c) Implementation of peer counseling service as part of HOME’s mental he</w:t>
      </w:r>
      <w:r w:rsidR="00E21776">
        <w:rPr>
          <w:rFonts w:ascii="Times New Roman" w:hAnsi="Times New Roman" w:cs="Times New Roman"/>
        </w:rPr>
        <w:t xml:space="preserve">alth program. </w:t>
      </w:r>
      <w:r w:rsidR="00F77A6C">
        <w:rPr>
          <w:rFonts w:ascii="Times New Roman" w:hAnsi="Times New Roman" w:cs="Times New Roman"/>
        </w:rPr>
        <w:t>Descriptive statistics are presented below</w:t>
      </w:r>
      <w:r w:rsidR="000D7AB5">
        <w:rPr>
          <w:rFonts w:ascii="Times New Roman" w:hAnsi="Times New Roman" w:cs="Times New Roman"/>
        </w:rPr>
        <w:t xml:space="preserve"> (</w:t>
      </w:r>
      <w:r w:rsidR="000D7AB5" w:rsidRPr="000D7AB5">
        <w:rPr>
          <w:rFonts w:ascii="Times New Roman" w:hAnsi="Times New Roman" w:cs="Times New Roman"/>
          <w:i/>
        </w:rPr>
        <w:t>n</w:t>
      </w:r>
      <w:r w:rsidR="000D7AB5">
        <w:rPr>
          <w:rFonts w:ascii="Times New Roman" w:hAnsi="Times New Roman" w:cs="Times New Roman"/>
        </w:rPr>
        <w:t xml:space="preserve"> = 37)</w:t>
      </w:r>
      <w:r w:rsidR="00F77A6C">
        <w:rPr>
          <w:rFonts w:ascii="Times New Roman" w:hAnsi="Times New Roman" w:cs="Times New Roman"/>
        </w:rPr>
        <w:t xml:space="preserve">. </w:t>
      </w:r>
    </w:p>
    <w:p w14:paraId="3D339009" w14:textId="77777777" w:rsidR="00481F7E" w:rsidRDefault="00481F7E" w:rsidP="009A6D5C">
      <w:pPr>
        <w:rPr>
          <w:rFonts w:ascii="Times New Roman" w:hAnsi="Times New Roman" w:cs="Times New Roman"/>
        </w:rPr>
      </w:pPr>
    </w:p>
    <w:p w14:paraId="0EE91162" w14:textId="6F57B109" w:rsidR="00713F99" w:rsidRDefault="00481F7E" w:rsidP="009A6D5C">
      <w:pPr>
        <w:rPr>
          <w:rFonts w:ascii="Times New Roman" w:hAnsi="Times New Roman" w:cs="Times New Roman"/>
        </w:rPr>
      </w:pPr>
      <w:r>
        <w:rPr>
          <w:rFonts w:ascii="Times New Roman" w:hAnsi="Times New Roman" w:cs="Times New Roman"/>
          <w:b/>
          <w:i/>
        </w:rPr>
        <w:t>A</w:t>
      </w:r>
      <w:r w:rsidR="00E21776" w:rsidRPr="00481F7E">
        <w:rPr>
          <w:rFonts w:ascii="Times New Roman" w:hAnsi="Times New Roman" w:cs="Times New Roman"/>
          <w:b/>
          <w:i/>
        </w:rPr>
        <w:t>ssessment of CBT training</w:t>
      </w:r>
      <w:r>
        <w:rPr>
          <w:rFonts w:ascii="Times New Roman" w:hAnsi="Times New Roman" w:cs="Times New Roman"/>
        </w:rPr>
        <w:t>: T</w:t>
      </w:r>
      <w:r w:rsidR="00E21776">
        <w:rPr>
          <w:rFonts w:ascii="Times New Roman" w:hAnsi="Times New Roman" w:cs="Times New Roman"/>
        </w:rPr>
        <w:t xml:space="preserve">he majority of participants </w:t>
      </w:r>
      <w:r w:rsidR="00BA15DA">
        <w:rPr>
          <w:rFonts w:ascii="Times New Roman" w:hAnsi="Times New Roman" w:cs="Times New Roman"/>
        </w:rPr>
        <w:t xml:space="preserve">(59.5%) </w:t>
      </w:r>
      <w:r w:rsidR="00E21776">
        <w:rPr>
          <w:rFonts w:ascii="Times New Roman" w:hAnsi="Times New Roman" w:cs="Times New Roman"/>
        </w:rPr>
        <w:t xml:space="preserve">indicated </w:t>
      </w:r>
      <w:r w:rsidR="00D730CA">
        <w:rPr>
          <w:rFonts w:ascii="Times New Roman" w:hAnsi="Times New Roman" w:cs="Times New Roman"/>
        </w:rPr>
        <w:t>that the aspect they liked the most were the CBT-specific techniques (e.g. thought record) as well as counseling micro skil</w:t>
      </w:r>
      <w:r w:rsidR="00BA15DA">
        <w:rPr>
          <w:rFonts w:ascii="Times New Roman" w:hAnsi="Times New Roman" w:cs="Times New Roman"/>
        </w:rPr>
        <w:t xml:space="preserve">ls (e.g. reflective listening). On the aspects that they liked the least, </w:t>
      </w:r>
      <w:r w:rsidR="00B578FE">
        <w:rPr>
          <w:rFonts w:ascii="Times New Roman" w:hAnsi="Times New Roman" w:cs="Times New Roman"/>
        </w:rPr>
        <w:t xml:space="preserve">43% indicated that </w:t>
      </w:r>
      <w:r w:rsidR="00016B22">
        <w:rPr>
          <w:rFonts w:ascii="Times New Roman" w:hAnsi="Times New Roman" w:cs="Times New Roman"/>
        </w:rPr>
        <w:t>there was nothing they did not like</w:t>
      </w:r>
      <w:r w:rsidR="003322C7">
        <w:rPr>
          <w:rFonts w:ascii="Times New Roman" w:hAnsi="Times New Roman" w:cs="Times New Roman"/>
        </w:rPr>
        <w:t xml:space="preserve"> and they enjoyed all aspects of the program</w:t>
      </w:r>
      <w:r w:rsidR="00016B22">
        <w:rPr>
          <w:rFonts w:ascii="Times New Roman" w:hAnsi="Times New Roman" w:cs="Times New Roman"/>
        </w:rPr>
        <w:t xml:space="preserve">, 40.5% highlighted specific CBT skills (e.g. thought monitoring, goal setting) and session topics (e.g. abuse and suicide), and the rest did not favour doing homework exercises between sessions.  </w:t>
      </w:r>
    </w:p>
    <w:p w14:paraId="71B8D846" w14:textId="77777777" w:rsidR="00524602" w:rsidRDefault="00524602" w:rsidP="009A6D5C">
      <w:pPr>
        <w:rPr>
          <w:rFonts w:ascii="Times New Roman" w:hAnsi="Times New Roman" w:cs="Times New Roman"/>
        </w:rPr>
      </w:pPr>
    </w:p>
    <w:p w14:paraId="5B4DDC3B" w14:textId="7E89818E" w:rsidR="00524602" w:rsidRDefault="00524602" w:rsidP="009A6D5C">
      <w:pPr>
        <w:rPr>
          <w:rFonts w:ascii="Times New Roman" w:hAnsi="Times New Roman" w:cs="Times New Roman"/>
        </w:rPr>
      </w:pPr>
      <w:r w:rsidRPr="00524602">
        <w:rPr>
          <w:rFonts w:ascii="Times New Roman" w:hAnsi="Times New Roman" w:cs="Times New Roman"/>
          <w:b/>
          <w:i/>
        </w:rPr>
        <w:t>Satisfaction with CBT training</w:t>
      </w:r>
      <w:r w:rsidR="00C20F16">
        <w:rPr>
          <w:rFonts w:ascii="Times New Roman" w:hAnsi="Times New Roman" w:cs="Times New Roman"/>
        </w:rPr>
        <w:t xml:space="preserve"> (i.e. the </w:t>
      </w:r>
      <w:r w:rsidR="00294AAD">
        <w:rPr>
          <w:rFonts w:ascii="Times New Roman" w:hAnsi="Times New Roman" w:cs="Times New Roman"/>
        </w:rPr>
        <w:t>trainers and training satisfa</w:t>
      </w:r>
      <w:r w:rsidR="00EF6684">
        <w:rPr>
          <w:rFonts w:ascii="Times New Roman" w:hAnsi="Times New Roman" w:cs="Times New Roman"/>
        </w:rPr>
        <w:t>ction): On trainer satisfaction:</w:t>
      </w:r>
      <w:r w:rsidR="00294AAD">
        <w:rPr>
          <w:rFonts w:ascii="Times New Roman" w:hAnsi="Times New Roman" w:cs="Times New Roman"/>
        </w:rPr>
        <w:t xml:space="preserve"> </w:t>
      </w:r>
      <w:r w:rsidR="004B5F10">
        <w:rPr>
          <w:rFonts w:ascii="Times New Roman" w:hAnsi="Times New Roman" w:cs="Times New Roman"/>
        </w:rPr>
        <w:t xml:space="preserve">86.5% were ‘very satisfied’, and the remaining 13.5% were ‘satisfied’. </w:t>
      </w:r>
      <w:r w:rsidR="00101C8E">
        <w:rPr>
          <w:rFonts w:ascii="Times New Roman" w:hAnsi="Times New Roman" w:cs="Times New Roman"/>
        </w:rPr>
        <w:t xml:space="preserve">Qualitative data revealed that majority of the participants found the trainers to be “understanding”, “clear”, “informative” and “helpful”. </w:t>
      </w:r>
      <w:r w:rsidR="004B5F10">
        <w:rPr>
          <w:rFonts w:ascii="Times New Roman" w:hAnsi="Times New Roman" w:cs="Times New Roman"/>
        </w:rPr>
        <w:t>On satisfa</w:t>
      </w:r>
      <w:r w:rsidR="00EF6684">
        <w:rPr>
          <w:rFonts w:ascii="Times New Roman" w:hAnsi="Times New Roman" w:cs="Times New Roman"/>
        </w:rPr>
        <w:t>ction with the training overall:</w:t>
      </w:r>
      <w:r w:rsidR="004B5F10">
        <w:rPr>
          <w:rFonts w:ascii="Times New Roman" w:hAnsi="Times New Roman" w:cs="Times New Roman"/>
        </w:rPr>
        <w:t xml:space="preserve"> </w:t>
      </w:r>
      <w:r w:rsidR="00EF6684">
        <w:rPr>
          <w:rFonts w:ascii="Times New Roman" w:hAnsi="Times New Roman" w:cs="Times New Roman"/>
        </w:rPr>
        <w:t xml:space="preserve">75.7% were ‘very satisfied’, </w:t>
      </w:r>
      <w:r w:rsidR="008570EB">
        <w:rPr>
          <w:rFonts w:ascii="Times New Roman" w:hAnsi="Times New Roman" w:cs="Times New Roman"/>
        </w:rPr>
        <w:t>21.6% were ‘satisfied’ and 2.7% indicated ‘neutral’.</w:t>
      </w:r>
      <w:r w:rsidR="00C20F16">
        <w:rPr>
          <w:rFonts w:ascii="Times New Roman" w:hAnsi="Times New Roman" w:cs="Times New Roman"/>
        </w:rPr>
        <w:t xml:space="preserve"> The primary reason for their satisfaction</w:t>
      </w:r>
      <w:r w:rsidR="00700A84">
        <w:rPr>
          <w:rFonts w:ascii="Times New Roman" w:hAnsi="Times New Roman" w:cs="Times New Roman"/>
        </w:rPr>
        <w:t xml:space="preserve"> was the perceived enhancement of their knowledge and skill set. Furthermore, although many had expressed gratitude at having the training opportunity, some challenges were reported. These largely related to difficulties understanding the training material and the perception that the four-week training bloc was too rushed. </w:t>
      </w:r>
      <w:r w:rsidR="008570EB">
        <w:rPr>
          <w:rFonts w:ascii="Times New Roman" w:hAnsi="Times New Roman" w:cs="Times New Roman"/>
        </w:rPr>
        <w:t xml:space="preserve"> </w:t>
      </w:r>
    </w:p>
    <w:p w14:paraId="2D817895" w14:textId="77777777" w:rsidR="00101C8E" w:rsidRDefault="00101C8E" w:rsidP="009A6D5C">
      <w:pPr>
        <w:rPr>
          <w:rFonts w:ascii="Times New Roman" w:hAnsi="Times New Roman" w:cs="Times New Roman"/>
        </w:rPr>
      </w:pPr>
    </w:p>
    <w:p w14:paraId="242784F9" w14:textId="2B4220C9" w:rsidR="001B370E" w:rsidRDefault="00166DC7" w:rsidP="009A6D5C">
      <w:pPr>
        <w:rPr>
          <w:rFonts w:ascii="Times New Roman" w:hAnsi="Times New Roman" w:cs="Times New Roman"/>
        </w:rPr>
      </w:pPr>
      <w:r w:rsidRPr="000D1655">
        <w:rPr>
          <w:rFonts w:ascii="Times New Roman" w:hAnsi="Times New Roman" w:cs="Times New Roman"/>
          <w:b/>
          <w:i/>
        </w:rPr>
        <w:t>Implementation of peer counseling service</w:t>
      </w:r>
      <w:r>
        <w:rPr>
          <w:rFonts w:ascii="Times New Roman" w:hAnsi="Times New Roman" w:cs="Times New Roman"/>
        </w:rPr>
        <w:t xml:space="preserve">: Participants’ views on service delivery matters (e.g. language, communication platform) as well </w:t>
      </w:r>
      <w:r w:rsidR="00C20F16">
        <w:rPr>
          <w:rFonts w:ascii="Times New Roman" w:hAnsi="Times New Roman" w:cs="Times New Roman"/>
        </w:rPr>
        <w:t>training and development issues</w:t>
      </w:r>
      <w:r>
        <w:rPr>
          <w:rFonts w:ascii="Times New Roman" w:hAnsi="Times New Roman" w:cs="Times New Roman"/>
        </w:rPr>
        <w:t xml:space="preserve"> (e.g. willingness to be supervised, further training sessions) were also sought:</w:t>
      </w:r>
    </w:p>
    <w:p w14:paraId="7D53064F" w14:textId="77777777" w:rsidR="000941EA" w:rsidRDefault="000941EA" w:rsidP="009A6D5C">
      <w:pPr>
        <w:rPr>
          <w:rFonts w:ascii="Times New Roman" w:hAnsi="Times New Roman" w:cs="Times New Roman"/>
        </w:rPr>
      </w:pPr>
    </w:p>
    <w:p w14:paraId="30540177" w14:textId="77777777" w:rsidR="004066C6" w:rsidRDefault="004066C6">
      <w:pPr>
        <w:rPr>
          <w:rFonts w:ascii="Times New Roman" w:hAnsi="Times New Roman" w:cs="Times New Roman"/>
        </w:rPr>
      </w:pPr>
      <w:r>
        <w:rPr>
          <w:rFonts w:ascii="Times New Roman" w:hAnsi="Times New Roman" w:cs="Times New Roman"/>
        </w:rPr>
        <w:br w:type="page"/>
      </w:r>
    </w:p>
    <w:p w14:paraId="017563B2" w14:textId="23CDFC47" w:rsidR="001B370E" w:rsidRPr="004D6315" w:rsidRDefault="0000666A" w:rsidP="009A6D5C">
      <w:pPr>
        <w:rPr>
          <w:rFonts w:ascii="Times New Roman" w:hAnsi="Times New Roman" w:cs="Times New Roman"/>
        </w:rPr>
      </w:pPr>
      <w:r w:rsidRPr="004D6315">
        <w:rPr>
          <w:rFonts w:ascii="Times New Roman" w:hAnsi="Times New Roman" w:cs="Times New Roman"/>
        </w:rPr>
        <w:t>Table 4: Preferences on</w:t>
      </w:r>
      <w:r w:rsidR="001B370E" w:rsidRPr="004D6315">
        <w:rPr>
          <w:rFonts w:ascii="Times New Roman" w:hAnsi="Times New Roman" w:cs="Times New Roman"/>
        </w:rPr>
        <w:t xml:space="preserve"> </w:t>
      </w:r>
      <w:r w:rsidR="00530FB3" w:rsidRPr="004D6315">
        <w:rPr>
          <w:rFonts w:ascii="Times New Roman" w:hAnsi="Times New Roman" w:cs="Times New Roman"/>
        </w:rPr>
        <w:t xml:space="preserve">service delivery and training/ development issues </w:t>
      </w:r>
      <w:r w:rsidR="001B370E" w:rsidRPr="004D6315">
        <w:rPr>
          <w:rFonts w:ascii="Times New Roman" w:hAnsi="Times New Roman" w:cs="Times New Roman"/>
        </w:rPr>
        <w:t xml:space="preserve"> </w:t>
      </w:r>
    </w:p>
    <w:p w14:paraId="48A51DCF" w14:textId="77777777" w:rsidR="001B370E" w:rsidRDefault="001B370E" w:rsidP="009A6D5C">
      <w:pPr>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2"/>
        <w:gridCol w:w="3015"/>
        <w:gridCol w:w="923"/>
      </w:tblGrid>
      <w:tr w:rsidR="004066C6" w:rsidRPr="00B13D16" w14:paraId="55ADBD14" w14:textId="77777777" w:rsidTr="004066C6">
        <w:tc>
          <w:tcPr>
            <w:tcW w:w="0" w:type="auto"/>
            <w:tcBorders>
              <w:top w:val="single" w:sz="4" w:space="0" w:color="auto"/>
              <w:bottom w:val="single" w:sz="4" w:space="0" w:color="auto"/>
            </w:tcBorders>
          </w:tcPr>
          <w:p w14:paraId="75513CFB" w14:textId="492F6EC4" w:rsidR="00530FB3" w:rsidRPr="008658CF" w:rsidRDefault="00530FB3" w:rsidP="009A6D5C">
            <w:pPr>
              <w:rPr>
                <w:b/>
                <w:sz w:val="24"/>
              </w:rPr>
            </w:pPr>
            <w:r w:rsidRPr="008658CF">
              <w:rPr>
                <w:b/>
                <w:sz w:val="24"/>
              </w:rPr>
              <w:t>Question</w:t>
            </w:r>
          </w:p>
        </w:tc>
        <w:tc>
          <w:tcPr>
            <w:tcW w:w="0" w:type="auto"/>
            <w:tcBorders>
              <w:top w:val="single" w:sz="4" w:space="0" w:color="auto"/>
              <w:bottom w:val="single" w:sz="4" w:space="0" w:color="auto"/>
            </w:tcBorders>
          </w:tcPr>
          <w:p w14:paraId="3B38792F" w14:textId="2662C279" w:rsidR="000941EA" w:rsidRDefault="00530FB3" w:rsidP="009A6D5C">
            <w:pPr>
              <w:rPr>
                <w:b/>
                <w:sz w:val="24"/>
              </w:rPr>
            </w:pPr>
            <w:r w:rsidRPr="008658CF">
              <w:rPr>
                <w:b/>
                <w:sz w:val="24"/>
              </w:rPr>
              <w:t>Response</w:t>
            </w:r>
            <w:r w:rsidR="000941EA">
              <w:rPr>
                <w:b/>
                <w:sz w:val="24"/>
              </w:rPr>
              <w:t xml:space="preserve"> (multiple choice)</w:t>
            </w:r>
          </w:p>
          <w:p w14:paraId="257E1726" w14:textId="6C910164" w:rsidR="00530FB3" w:rsidRPr="008658CF" w:rsidRDefault="000941EA" w:rsidP="009A6D5C">
            <w:pPr>
              <w:rPr>
                <w:b/>
                <w:sz w:val="24"/>
              </w:rPr>
            </w:pPr>
            <w:r w:rsidRPr="00231A7A">
              <w:rPr>
                <w:b/>
                <w:i/>
                <w:sz w:val="24"/>
              </w:rPr>
              <w:t xml:space="preserve">*participants </w:t>
            </w:r>
            <w:r>
              <w:rPr>
                <w:b/>
                <w:i/>
                <w:sz w:val="24"/>
              </w:rPr>
              <w:t>could select</w:t>
            </w:r>
            <w:r w:rsidRPr="00231A7A">
              <w:rPr>
                <w:b/>
                <w:i/>
                <w:sz w:val="24"/>
              </w:rPr>
              <w:t xml:space="preserve"> more than one</w:t>
            </w:r>
            <w:r>
              <w:rPr>
                <w:b/>
                <w:i/>
                <w:sz w:val="24"/>
              </w:rPr>
              <w:t xml:space="preserve"> option</w:t>
            </w:r>
          </w:p>
        </w:tc>
        <w:tc>
          <w:tcPr>
            <w:tcW w:w="0" w:type="auto"/>
            <w:tcBorders>
              <w:top w:val="single" w:sz="4" w:space="0" w:color="auto"/>
              <w:bottom w:val="single" w:sz="4" w:space="0" w:color="auto"/>
            </w:tcBorders>
          </w:tcPr>
          <w:p w14:paraId="489D4D5D" w14:textId="26058B42" w:rsidR="00530FB3" w:rsidRPr="008658CF" w:rsidRDefault="000941EA" w:rsidP="004D6315">
            <w:pPr>
              <w:jc w:val="center"/>
              <w:rPr>
                <w:rFonts w:asciiTheme="minorHAnsi" w:eastAsiaTheme="minorEastAsia" w:hAnsiTheme="minorHAnsi" w:cstheme="minorBidi"/>
                <w:b/>
                <w:sz w:val="24"/>
                <w:szCs w:val="24"/>
                <w:lang w:val="en-US"/>
              </w:rPr>
            </w:pPr>
            <w:r>
              <w:rPr>
                <w:b/>
                <w:sz w:val="24"/>
              </w:rPr>
              <w:t>% (</w:t>
            </w:r>
            <w:r w:rsidRPr="004D6315">
              <w:rPr>
                <w:b/>
                <w:i/>
              </w:rPr>
              <w:t>n</w:t>
            </w:r>
            <w:r>
              <w:rPr>
                <w:b/>
                <w:sz w:val="24"/>
              </w:rPr>
              <w:t xml:space="preserve"> = 37)</w:t>
            </w:r>
          </w:p>
        </w:tc>
      </w:tr>
      <w:tr w:rsidR="004066C6" w:rsidRPr="00B13D16" w14:paraId="386FD9B9" w14:textId="77777777" w:rsidTr="004066C6">
        <w:tc>
          <w:tcPr>
            <w:tcW w:w="0" w:type="auto"/>
            <w:tcBorders>
              <w:top w:val="single" w:sz="4" w:space="0" w:color="auto"/>
            </w:tcBorders>
          </w:tcPr>
          <w:p w14:paraId="21C90B9F" w14:textId="77777777" w:rsidR="004066C6" w:rsidRDefault="00530FB3" w:rsidP="000941EA">
            <w:pPr>
              <w:rPr>
                <w:b/>
                <w:sz w:val="24"/>
              </w:rPr>
            </w:pPr>
            <w:r w:rsidRPr="00231A7A">
              <w:rPr>
                <w:b/>
                <w:sz w:val="24"/>
              </w:rPr>
              <w:t xml:space="preserve">Communication preference </w:t>
            </w:r>
          </w:p>
          <w:p w14:paraId="053B8F5F" w14:textId="5D2C4986" w:rsidR="00530FB3" w:rsidRPr="00231A7A" w:rsidRDefault="00530FB3" w:rsidP="000941EA">
            <w:pPr>
              <w:rPr>
                <w:b/>
                <w:sz w:val="24"/>
              </w:rPr>
            </w:pPr>
            <w:r w:rsidRPr="00231A7A">
              <w:rPr>
                <w:b/>
                <w:sz w:val="24"/>
              </w:rPr>
              <w:t>(best way to help a FDW in distress)</w:t>
            </w:r>
            <w:r w:rsidR="004066C6">
              <w:rPr>
                <w:b/>
                <w:sz w:val="24"/>
              </w:rPr>
              <w:t>?</w:t>
            </w:r>
            <w:r w:rsidR="008658CF" w:rsidRPr="00231A7A">
              <w:rPr>
                <w:b/>
                <w:sz w:val="24"/>
              </w:rPr>
              <w:t xml:space="preserve"> </w:t>
            </w:r>
          </w:p>
        </w:tc>
        <w:tc>
          <w:tcPr>
            <w:tcW w:w="0" w:type="auto"/>
            <w:tcBorders>
              <w:top w:val="single" w:sz="4" w:space="0" w:color="auto"/>
            </w:tcBorders>
          </w:tcPr>
          <w:p w14:paraId="10E0CD1E" w14:textId="77777777" w:rsidR="00530FB3" w:rsidRDefault="00B13D16" w:rsidP="009A6D5C">
            <w:pPr>
              <w:rPr>
                <w:sz w:val="24"/>
              </w:rPr>
            </w:pPr>
            <w:r>
              <w:rPr>
                <w:sz w:val="24"/>
              </w:rPr>
              <w:t>In person</w:t>
            </w:r>
          </w:p>
          <w:p w14:paraId="26E5A777" w14:textId="77777777" w:rsidR="00B13D16" w:rsidRDefault="00B13D16" w:rsidP="009A6D5C">
            <w:pPr>
              <w:rPr>
                <w:sz w:val="24"/>
              </w:rPr>
            </w:pPr>
            <w:r>
              <w:rPr>
                <w:sz w:val="24"/>
              </w:rPr>
              <w:t>Telephone</w:t>
            </w:r>
          </w:p>
          <w:p w14:paraId="30185540" w14:textId="77777777" w:rsidR="00B13D16" w:rsidRDefault="00B13D16" w:rsidP="009A6D5C">
            <w:pPr>
              <w:rPr>
                <w:sz w:val="24"/>
              </w:rPr>
            </w:pPr>
            <w:r>
              <w:rPr>
                <w:sz w:val="24"/>
              </w:rPr>
              <w:t>Email/ text message</w:t>
            </w:r>
          </w:p>
          <w:p w14:paraId="434928AE" w14:textId="77777777" w:rsidR="00B13D16" w:rsidRDefault="00B13D16" w:rsidP="009A6D5C">
            <w:pPr>
              <w:rPr>
                <w:sz w:val="24"/>
              </w:rPr>
            </w:pPr>
            <w:r>
              <w:rPr>
                <w:sz w:val="24"/>
              </w:rPr>
              <w:t>Social media (e.g. Facebook)</w:t>
            </w:r>
          </w:p>
          <w:p w14:paraId="5FA7AED2" w14:textId="6A85DD49" w:rsidR="007F49B1" w:rsidRPr="00B13D16" w:rsidRDefault="007F49B1" w:rsidP="009A6D5C">
            <w:pPr>
              <w:rPr>
                <w:sz w:val="24"/>
              </w:rPr>
            </w:pPr>
          </w:p>
        </w:tc>
        <w:tc>
          <w:tcPr>
            <w:tcW w:w="0" w:type="auto"/>
            <w:tcBorders>
              <w:top w:val="single" w:sz="4" w:space="0" w:color="auto"/>
            </w:tcBorders>
          </w:tcPr>
          <w:p w14:paraId="38564EEF" w14:textId="070D85BB" w:rsidR="00530FB3" w:rsidRDefault="008658CF" w:rsidP="004D6315">
            <w:pPr>
              <w:jc w:val="center"/>
              <w:rPr>
                <w:rFonts w:ascii="Times" w:eastAsiaTheme="minorEastAsia" w:hAnsi="Times"/>
                <w:sz w:val="24"/>
                <w:lang w:val="en-SG"/>
              </w:rPr>
            </w:pPr>
            <w:r>
              <w:rPr>
                <w:sz w:val="24"/>
              </w:rPr>
              <w:t>75.7</w:t>
            </w:r>
          </w:p>
          <w:p w14:paraId="74F94D5D" w14:textId="2CD00790" w:rsidR="008658CF" w:rsidRDefault="008658CF" w:rsidP="004D6315">
            <w:pPr>
              <w:jc w:val="center"/>
              <w:rPr>
                <w:rFonts w:ascii="Times" w:eastAsiaTheme="minorEastAsia" w:hAnsi="Times"/>
                <w:sz w:val="24"/>
                <w:lang w:val="en-SG"/>
              </w:rPr>
            </w:pPr>
            <w:r>
              <w:rPr>
                <w:sz w:val="24"/>
              </w:rPr>
              <w:t>16.2</w:t>
            </w:r>
          </w:p>
          <w:p w14:paraId="03B76422" w14:textId="43BEF4BB" w:rsidR="008658CF" w:rsidRDefault="008658CF" w:rsidP="004D6315">
            <w:pPr>
              <w:jc w:val="center"/>
              <w:rPr>
                <w:rFonts w:ascii="Times" w:eastAsiaTheme="minorEastAsia" w:hAnsi="Times"/>
                <w:sz w:val="24"/>
                <w:lang w:val="en-SG"/>
              </w:rPr>
            </w:pPr>
            <w:r>
              <w:rPr>
                <w:sz w:val="24"/>
              </w:rPr>
              <w:t>10.8</w:t>
            </w:r>
          </w:p>
          <w:p w14:paraId="58F7E097" w14:textId="0FBF8679" w:rsidR="008658CF" w:rsidRPr="00B13D16" w:rsidRDefault="008658CF" w:rsidP="004D6315">
            <w:pPr>
              <w:jc w:val="center"/>
              <w:rPr>
                <w:rFonts w:asciiTheme="minorHAnsi" w:eastAsiaTheme="minorEastAsia" w:hAnsiTheme="minorHAnsi" w:cstheme="minorBidi"/>
                <w:sz w:val="24"/>
                <w:szCs w:val="24"/>
                <w:lang w:val="en-US"/>
              </w:rPr>
            </w:pPr>
            <w:r>
              <w:rPr>
                <w:sz w:val="24"/>
              </w:rPr>
              <w:t>21.6</w:t>
            </w:r>
          </w:p>
        </w:tc>
      </w:tr>
      <w:tr w:rsidR="004066C6" w:rsidRPr="00B13D16" w14:paraId="410D7E71" w14:textId="77777777" w:rsidTr="004066C6">
        <w:tc>
          <w:tcPr>
            <w:tcW w:w="0" w:type="auto"/>
          </w:tcPr>
          <w:p w14:paraId="36005205" w14:textId="5D2FC83B" w:rsidR="00530FB3" w:rsidRPr="00231A7A" w:rsidRDefault="00530FB3" w:rsidP="009A6D5C">
            <w:pPr>
              <w:rPr>
                <w:b/>
                <w:sz w:val="24"/>
              </w:rPr>
            </w:pPr>
            <w:r w:rsidRPr="00231A7A">
              <w:rPr>
                <w:b/>
                <w:sz w:val="24"/>
              </w:rPr>
              <w:t>Language preference</w:t>
            </w:r>
            <w:r w:rsidR="004066C6">
              <w:rPr>
                <w:b/>
                <w:sz w:val="24"/>
              </w:rPr>
              <w:t>?</w:t>
            </w:r>
            <w:r w:rsidRPr="00231A7A">
              <w:rPr>
                <w:b/>
                <w:sz w:val="24"/>
              </w:rPr>
              <w:t xml:space="preserve"> </w:t>
            </w:r>
          </w:p>
        </w:tc>
        <w:tc>
          <w:tcPr>
            <w:tcW w:w="0" w:type="auto"/>
          </w:tcPr>
          <w:p w14:paraId="5CEBB549" w14:textId="77777777" w:rsidR="00530FB3" w:rsidRDefault="004D1E37" w:rsidP="009A6D5C">
            <w:pPr>
              <w:rPr>
                <w:sz w:val="24"/>
              </w:rPr>
            </w:pPr>
            <w:r>
              <w:rPr>
                <w:sz w:val="24"/>
              </w:rPr>
              <w:t>English</w:t>
            </w:r>
          </w:p>
          <w:p w14:paraId="7FA97760" w14:textId="77777777" w:rsidR="004D1E37" w:rsidRDefault="004D1E37" w:rsidP="009A6D5C">
            <w:pPr>
              <w:rPr>
                <w:sz w:val="24"/>
              </w:rPr>
            </w:pPr>
            <w:r>
              <w:rPr>
                <w:sz w:val="24"/>
              </w:rPr>
              <w:t>Tagalog</w:t>
            </w:r>
          </w:p>
          <w:p w14:paraId="68AA842F" w14:textId="77777777" w:rsidR="004D1E37" w:rsidRDefault="004D1E37" w:rsidP="009A6D5C">
            <w:pPr>
              <w:rPr>
                <w:sz w:val="24"/>
              </w:rPr>
            </w:pPr>
            <w:r>
              <w:rPr>
                <w:sz w:val="24"/>
              </w:rPr>
              <w:t xml:space="preserve">Mixture of English &amp; Tagalog </w:t>
            </w:r>
          </w:p>
          <w:p w14:paraId="49F6034F" w14:textId="251468CF" w:rsidR="007F49B1" w:rsidRPr="00B13D16" w:rsidRDefault="007F49B1" w:rsidP="009A6D5C">
            <w:pPr>
              <w:rPr>
                <w:sz w:val="24"/>
              </w:rPr>
            </w:pPr>
          </w:p>
        </w:tc>
        <w:tc>
          <w:tcPr>
            <w:tcW w:w="0" w:type="auto"/>
          </w:tcPr>
          <w:p w14:paraId="5CE9FEB8" w14:textId="41968FF2" w:rsidR="00530FB3" w:rsidRDefault="00E93772" w:rsidP="004D6315">
            <w:pPr>
              <w:jc w:val="center"/>
              <w:rPr>
                <w:rFonts w:ascii="Times" w:eastAsiaTheme="minorEastAsia" w:hAnsi="Times"/>
                <w:sz w:val="24"/>
                <w:lang w:val="en-SG"/>
              </w:rPr>
            </w:pPr>
            <w:r>
              <w:rPr>
                <w:sz w:val="24"/>
              </w:rPr>
              <w:t>21.6</w:t>
            </w:r>
          </w:p>
          <w:p w14:paraId="681F194A" w14:textId="481D1566" w:rsidR="00E93772" w:rsidRDefault="001C172E" w:rsidP="004D6315">
            <w:pPr>
              <w:jc w:val="center"/>
              <w:rPr>
                <w:rFonts w:ascii="Times" w:eastAsiaTheme="minorEastAsia" w:hAnsi="Times"/>
                <w:sz w:val="24"/>
                <w:lang w:val="en-SG"/>
              </w:rPr>
            </w:pPr>
            <w:r>
              <w:rPr>
                <w:sz w:val="24"/>
              </w:rPr>
              <w:t>5.4</w:t>
            </w:r>
          </w:p>
          <w:p w14:paraId="45574C0E" w14:textId="1ECAC5C5" w:rsidR="001C172E" w:rsidRPr="00B13D16" w:rsidRDefault="001C172E" w:rsidP="004D6315">
            <w:pPr>
              <w:jc w:val="center"/>
              <w:rPr>
                <w:rFonts w:ascii="Times" w:eastAsiaTheme="minorEastAsia" w:hAnsi="Times"/>
                <w:sz w:val="24"/>
                <w:lang w:val="en-SG"/>
              </w:rPr>
            </w:pPr>
            <w:r>
              <w:rPr>
                <w:sz w:val="24"/>
              </w:rPr>
              <w:t>73</w:t>
            </w:r>
          </w:p>
        </w:tc>
      </w:tr>
      <w:tr w:rsidR="004066C6" w:rsidRPr="00B13D16" w14:paraId="46DC419F" w14:textId="77777777" w:rsidTr="004066C6">
        <w:tc>
          <w:tcPr>
            <w:tcW w:w="0" w:type="auto"/>
          </w:tcPr>
          <w:p w14:paraId="3DB88839" w14:textId="2CCD5B2E" w:rsidR="00530FB3" w:rsidRPr="00231A7A" w:rsidRDefault="00530FB3" w:rsidP="009A6D5C">
            <w:pPr>
              <w:rPr>
                <w:b/>
                <w:sz w:val="24"/>
              </w:rPr>
            </w:pPr>
            <w:r w:rsidRPr="00231A7A">
              <w:rPr>
                <w:b/>
                <w:sz w:val="24"/>
              </w:rPr>
              <w:t>Availability to be a peer counsellor for HOME</w:t>
            </w:r>
            <w:r w:rsidR="004066C6">
              <w:rPr>
                <w:b/>
                <w:sz w:val="24"/>
              </w:rPr>
              <w:t>?</w:t>
            </w:r>
          </w:p>
        </w:tc>
        <w:tc>
          <w:tcPr>
            <w:tcW w:w="0" w:type="auto"/>
          </w:tcPr>
          <w:p w14:paraId="71B9F1ED" w14:textId="77777777" w:rsidR="00530FB3" w:rsidRDefault="000F5700" w:rsidP="009A6D5C">
            <w:pPr>
              <w:rPr>
                <w:sz w:val="24"/>
              </w:rPr>
            </w:pPr>
            <w:r>
              <w:rPr>
                <w:sz w:val="24"/>
              </w:rPr>
              <w:t>Yes</w:t>
            </w:r>
          </w:p>
          <w:p w14:paraId="599BA578" w14:textId="77777777" w:rsidR="000F5700" w:rsidRDefault="000F5700" w:rsidP="009A6D5C">
            <w:pPr>
              <w:rPr>
                <w:sz w:val="24"/>
              </w:rPr>
            </w:pPr>
            <w:r>
              <w:rPr>
                <w:sz w:val="24"/>
              </w:rPr>
              <w:t>Maybe/ Not sure</w:t>
            </w:r>
          </w:p>
          <w:p w14:paraId="709DEB45" w14:textId="77777777" w:rsidR="000F5700" w:rsidRDefault="000F5700" w:rsidP="009A6D5C">
            <w:pPr>
              <w:rPr>
                <w:sz w:val="24"/>
              </w:rPr>
            </w:pPr>
            <w:r>
              <w:rPr>
                <w:sz w:val="24"/>
              </w:rPr>
              <w:t>No</w:t>
            </w:r>
          </w:p>
          <w:p w14:paraId="0F506B83" w14:textId="68FFB5F7" w:rsidR="007F49B1" w:rsidRPr="00B13D16" w:rsidRDefault="007F49B1" w:rsidP="009A6D5C">
            <w:pPr>
              <w:rPr>
                <w:sz w:val="24"/>
              </w:rPr>
            </w:pPr>
          </w:p>
        </w:tc>
        <w:tc>
          <w:tcPr>
            <w:tcW w:w="0" w:type="auto"/>
          </w:tcPr>
          <w:p w14:paraId="0D6016C2" w14:textId="6411D6A1" w:rsidR="00530FB3" w:rsidRDefault="003B1259" w:rsidP="004D6315">
            <w:pPr>
              <w:jc w:val="center"/>
              <w:rPr>
                <w:rFonts w:ascii="Times" w:eastAsiaTheme="minorEastAsia" w:hAnsi="Times"/>
                <w:sz w:val="24"/>
                <w:lang w:val="en-SG"/>
              </w:rPr>
            </w:pPr>
            <w:r>
              <w:rPr>
                <w:sz w:val="24"/>
              </w:rPr>
              <w:t>70.3</w:t>
            </w:r>
          </w:p>
          <w:p w14:paraId="0A5BF603" w14:textId="1B63C3F2" w:rsidR="003B1259" w:rsidRDefault="003B1259" w:rsidP="004D6315">
            <w:pPr>
              <w:jc w:val="center"/>
              <w:rPr>
                <w:rFonts w:asciiTheme="minorHAnsi" w:eastAsiaTheme="minorEastAsia" w:hAnsiTheme="minorHAnsi" w:cstheme="minorBidi"/>
                <w:sz w:val="24"/>
                <w:szCs w:val="24"/>
                <w:lang w:val="en-US"/>
              </w:rPr>
            </w:pPr>
            <w:r>
              <w:rPr>
                <w:sz w:val="24"/>
              </w:rPr>
              <w:t>29.7</w:t>
            </w:r>
          </w:p>
          <w:p w14:paraId="6B4EBE02" w14:textId="5D60CC24" w:rsidR="003B1259" w:rsidRPr="00B13D16" w:rsidRDefault="003B1259" w:rsidP="004D6315">
            <w:pPr>
              <w:jc w:val="center"/>
              <w:rPr>
                <w:rFonts w:ascii="Times" w:eastAsiaTheme="minorEastAsia" w:hAnsi="Times"/>
                <w:sz w:val="24"/>
                <w:lang w:val="en-SG"/>
              </w:rPr>
            </w:pPr>
            <w:r>
              <w:rPr>
                <w:sz w:val="24"/>
              </w:rPr>
              <w:t>0</w:t>
            </w:r>
          </w:p>
        </w:tc>
      </w:tr>
      <w:tr w:rsidR="004066C6" w:rsidRPr="00B13D16" w14:paraId="21FDED08" w14:textId="77777777" w:rsidTr="004066C6">
        <w:tc>
          <w:tcPr>
            <w:tcW w:w="0" w:type="auto"/>
          </w:tcPr>
          <w:p w14:paraId="45FB04A3" w14:textId="105FD5AA" w:rsidR="00530FB3" w:rsidRPr="00231A7A" w:rsidRDefault="00530FB3" w:rsidP="009A6D5C">
            <w:pPr>
              <w:rPr>
                <w:b/>
                <w:sz w:val="24"/>
              </w:rPr>
            </w:pPr>
            <w:r w:rsidRPr="00231A7A">
              <w:rPr>
                <w:b/>
                <w:sz w:val="24"/>
              </w:rPr>
              <w:t>Willingness to attend more training sessions</w:t>
            </w:r>
            <w:r w:rsidR="004066C6">
              <w:rPr>
                <w:b/>
                <w:sz w:val="24"/>
              </w:rPr>
              <w:t>?</w:t>
            </w:r>
          </w:p>
        </w:tc>
        <w:tc>
          <w:tcPr>
            <w:tcW w:w="0" w:type="auto"/>
          </w:tcPr>
          <w:p w14:paraId="34F4C4DC" w14:textId="77777777" w:rsidR="00530FB3" w:rsidRDefault="000F5700" w:rsidP="009A6D5C">
            <w:pPr>
              <w:rPr>
                <w:sz w:val="24"/>
              </w:rPr>
            </w:pPr>
            <w:r>
              <w:rPr>
                <w:sz w:val="24"/>
              </w:rPr>
              <w:t>Yes</w:t>
            </w:r>
          </w:p>
          <w:p w14:paraId="4A7235A3" w14:textId="77777777" w:rsidR="000F5700" w:rsidRDefault="000F5700" w:rsidP="009A6D5C">
            <w:pPr>
              <w:rPr>
                <w:sz w:val="24"/>
              </w:rPr>
            </w:pPr>
            <w:r>
              <w:rPr>
                <w:sz w:val="24"/>
              </w:rPr>
              <w:t>Maybe/ Not sure</w:t>
            </w:r>
          </w:p>
          <w:p w14:paraId="75579AFE" w14:textId="77777777" w:rsidR="000F5700" w:rsidRDefault="000F5700" w:rsidP="009A6D5C">
            <w:pPr>
              <w:rPr>
                <w:sz w:val="24"/>
              </w:rPr>
            </w:pPr>
            <w:r>
              <w:rPr>
                <w:sz w:val="24"/>
              </w:rPr>
              <w:t>No</w:t>
            </w:r>
          </w:p>
          <w:p w14:paraId="49EDCB63" w14:textId="4E246773" w:rsidR="007F49B1" w:rsidRPr="00B13D16" w:rsidRDefault="007F49B1" w:rsidP="009A6D5C">
            <w:pPr>
              <w:rPr>
                <w:sz w:val="24"/>
              </w:rPr>
            </w:pPr>
          </w:p>
        </w:tc>
        <w:tc>
          <w:tcPr>
            <w:tcW w:w="0" w:type="auto"/>
          </w:tcPr>
          <w:p w14:paraId="77DA1C65" w14:textId="658467E1" w:rsidR="00530FB3" w:rsidRDefault="00610859" w:rsidP="004D6315">
            <w:pPr>
              <w:jc w:val="center"/>
              <w:rPr>
                <w:rFonts w:ascii="Times" w:eastAsiaTheme="minorEastAsia" w:hAnsi="Times"/>
                <w:sz w:val="24"/>
                <w:lang w:val="en-SG"/>
              </w:rPr>
            </w:pPr>
            <w:r>
              <w:rPr>
                <w:sz w:val="24"/>
              </w:rPr>
              <w:t>81.1</w:t>
            </w:r>
          </w:p>
          <w:p w14:paraId="25684410" w14:textId="239204AC" w:rsidR="00610859" w:rsidRDefault="00610859" w:rsidP="004D6315">
            <w:pPr>
              <w:jc w:val="center"/>
              <w:rPr>
                <w:rFonts w:ascii="Times" w:eastAsiaTheme="minorEastAsia" w:hAnsi="Times"/>
                <w:sz w:val="24"/>
                <w:lang w:val="en-SG"/>
              </w:rPr>
            </w:pPr>
            <w:r>
              <w:rPr>
                <w:sz w:val="24"/>
              </w:rPr>
              <w:t>18.9</w:t>
            </w:r>
          </w:p>
          <w:p w14:paraId="42A07D91" w14:textId="33C9FD79" w:rsidR="00610859" w:rsidRPr="00B13D16" w:rsidRDefault="00610859" w:rsidP="004D6315">
            <w:pPr>
              <w:jc w:val="center"/>
              <w:rPr>
                <w:rFonts w:ascii="Times" w:eastAsiaTheme="minorEastAsia" w:hAnsi="Times"/>
                <w:sz w:val="24"/>
                <w:lang w:val="en-SG"/>
              </w:rPr>
            </w:pPr>
            <w:r>
              <w:rPr>
                <w:sz w:val="24"/>
              </w:rPr>
              <w:t>0</w:t>
            </w:r>
          </w:p>
        </w:tc>
      </w:tr>
      <w:tr w:rsidR="004066C6" w:rsidRPr="00B13D16" w14:paraId="61926B68" w14:textId="77777777" w:rsidTr="004066C6">
        <w:tc>
          <w:tcPr>
            <w:tcW w:w="0" w:type="auto"/>
          </w:tcPr>
          <w:p w14:paraId="0ACE4403" w14:textId="4794A6BC" w:rsidR="00530FB3" w:rsidRPr="00231A7A" w:rsidRDefault="00530FB3" w:rsidP="00530FB3">
            <w:pPr>
              <w:rPr>
                <w:b/>
                <w:sz w:val="24"/>
              </w:rPr>
            </w:pPr>
            <w:r w:rsidRPr="00231A7A">
              <w:rPr>
                <w:b/>
                <w:sz w:val="24"/>
              </w:rPr>
              <w:t>Willingness to be supervised by a mental health professional regularly</w:t>
            </w:r>
            <w:r w:rsidR="004066C6">
              <w:rPr>
                <w:b/>
                <w:sz w:val="24"/>
              </w:rPr>
              <w:t>?</w:t>
            </w:r>
          </w:p>
        </w:tc>
        <w:tc>
          <w:tcPr>
            <w:tcW w:w="0" w:type="auto"/>
          </w:tcPr>
          <w:p w14:paraId="65A1875C" w14:textId="77777777" w:rsidR="00530FB3" w:rsidRDefault="000F5700" w:rsidP="009A6D5C">
            <w:pPr>
              <w:rPr>
                <w:sz w:val="24"/>
              </w:rPr>
            </w:pPr>
            <w:r>
              <w:rPr>
                <w:sz w:val="24"/>
              </w:rPr>
              <w:t>Yes</w:t>
            </w:r>
          </w:p>
          <w:p w14:paraId="2E3A6917" w14:textId="77777777" w:rsidR="000F5700" w:rsidRDefault="000F5700" w:rsidP="009A6D5C">
            <w:pPr>
              <w:rPr>
                <w:sz w:val="24"/>
              </w:rPr>
            </w:pPr>
            <w:r>
              <w:rPr>
                <w:sz w:val="24"/>
              </w:rPr>
              <w:t>Maybe/ Not sure</w:t>
            </w:r>
          </w:p>
          <w:p w14:paraId="7C83C25D" w14:textId="1B39A467" w:rsidR="000F5700" w:rsidRPr="00B13D16" w:rsidRDefault="000F5700" w:rsidP="009A6D5C">
            <w:pPr>
              <w:rPr>
                <w:sz w:val="24"/>
              </w:rPr>
            </w:pPr>
            <w:r>
              <w:rPr>
                <w:sz w:val="24"/>
              </w:rPr>
              <w:t>No</w:t>
            </w:r>
          </w:p>
        </w:tc>
        <w:tc>
          <w:tcPr>
            <w:tcW w:w="0" w:type="auto"/>
          </w:tcPr>
          <w:p w14:paraId="7886AE73" w14:textId="670DCD44" w:rsidR="00530FB3" w:rsidRDefault="005777C1" w:rsidP="004D6315">
            <w:pPr>
              <w:jc w:val="center"/>
              <w:rPr>
                <w:rFonts w:ascii="Times" w:eastAsiaTheme="minorEastAsia" w:hAnsi="Times"/>
                <w:sz w:val="24"/>
                <w:lang w:val="en-SG"/>
              </w:rPr>
            </w:pPr>
            <w:r>
              <w:rPr>
                <w:sz w:val="24"/>
              </w:rPr>
              <w:t>73</w:t>
            </w:r>
          </w:p>
          <w:p w14:paraId="0C4C3805" w14:textId="1788A064" w:rsidR="005777C1" w:rsidRDefault="00701327" w:rsidP="004D6315">
            <w:pPr>
              <w:jc w:val="center"/>
              <w:rPr>
                <w:rFonts w:ascii="Times" w:eastAsiaTheme="minorEastAsia" w:hAnsi="Times"/>
                <w:sz w:val="24"/>
                <w:lang w:val="en-SG"/>
              </w:rPr>
            </w:pPr>
            <w:r>
              <w:rPr>
                <w:sz w:val="24"/>
              </w:rPr>
              <w:t>21.6</w:t>
            </w:r>
          </w:p>
          <w:p w14:paraId="2613D300" w14:textId="6F7DEB60" w:rsidR="00701327" w:rsidRPr="00B13D16" w:rsidRDefault="00701327" w:rsidP="004D6315">
            <w:pPr>
              <w:jc w:val="center"/>
              <w:rPr>
                <w:rFonts w:ascii="Times" w:eastAsiaTheme="minorEastAsia" w:hAnsi="Times"/>
                <w:sz w:val="24"/>
                <w:lang w:val="en-SG"/>
              </w:rPr>
            </w:pPr>
            <w:r>
              <w:rPr>
                <w:sz w:val="24"/>
              </w:rPr>
              <w:t>5.4</w:t>
            </w:r>
          </w:p>
        </w:tc>
      </w:tr>
    </w:tbl>
    <w:p w14:paraId="53067E32" w14:textId="77777777" w:rsidR="009F6A01" w:rsidRDefault="009F6A01" w:rsidP="009A6D5C">
      <w:pPr>
        <w:rPr>
          <w:rFonts w:ascii="Times New Roman" w:hAnsi="Times New Roman" w:cs="Times New Roman"/>
        </w:rPr>
      </w:pPr>
    </w:p>
    <w:p w14:paraId="3E209ED1" w14:textId="18943EA0" w:rsidR="00110E52" w:rsidRDefault="00422EF5" w:rsidP="009A6D5C">
      <w:pPr>
        <w:rPr>
          <w:rFonts w:ascii="Times New Roman" w:hAnsi="Times New Roman" w:cs="Times New Roman"/>
        </w:rPr>
      </w:pPr>
      <w:r w:rsidRPr="00422EF5">
        <w:rPr>
          <w:rFonts w:ascii="Times New Roman" w:hAnsi="Times New Roman" w:cs="Times New Roman"/>
          <w:b/>
          <w:i/>
        </w:rPr>
        <w:t>Communication preference</w:t>
      </w:r>
      <w:r>
        <w:rPr>
          <w:rFonts w:ascii="Times New Roman" w:hAnsi="Times New Roman" w:cs="Times New Roman"/>
        </w:rPr>
        <w:t xml:space="preserve">: </w:t>
      </w:r>
      <w:r w:rsidR="004E4812">
        <w:rPr>
          <w:rFonts w:ascii="Times New Roman" w:hAnsi="Times New Roman" w:cs="Times New Roman"/>
        </w:rPr>
        <w:t xml:space="preserve">Consistent with </w:t>
      </w:r>
      <w:r w:rsidR="006A183F">
        <w:rPr>
          <w:rFonts w:ascii="Times New Roman" w:hAnsi="Times New Roman" w:cs="Times New Roman"/>
        </w:rPr>
        <w:t xml:space="preserve">research on </w:t>
      </w:r>
      <w:r w:rsidR="00484842">
        <w:rPr>
          <w:rFonts w:ascii="Times New Roman" w:hAnsi="Times New Roman" w:cs="Times New Roman"/>
        </w:rPr>
        <w:t xml:space="preserve">migrants’ </w:t>
      </w:r>
      <w:r w:rsidR="004E4812">
        <w:rPr>
          <w:rFonts w:ascii="Times New Roman" w:hAnsi="Times New Roman" w:cs="Times New Roman"/>
        </w:rPr>
        <w:t>cultural</w:t>
      </w:r>
      <w:r w:rsidR="00423760">
        <w:rPr>
          <w:rFonts w:ascii="Times New Roman" w:hAnsi="Times New Roman" w:cs="Times New Roman"/>
        </w:rPr>
        <w:t xml:space="preserve">ly-informed </w:t>
      </w:r>
      <w:r w:rsidR="00385F06">
        <w:rPr>
          <w:rFonts w:ascii="Times New Roman" w:hAnsi="Times New Roman" w:cs="Times New Roman"/>
        </w:rPr>
        <w:t xml:space="preserve">perceptions </w:t>
      </w:r>
      <w:r w:rsidR="00484842">
        <w:rPr>
          <w:rFonts w:ascii="Times New Roman" w:hAnsi="Times New Roman" w:cs="Times New Roman"/>
        </w:rPr>
        <w:t>of</w:t>
      </w:r>
      <w:r w:rsidR="006A183F">
        <w:rPr>
          <w:rFonts w:ascii="Times New Roman" w:hAnsi="Times New Roman" w:cs="Times New Roman"/>
        </w:rPr>
        <w:t xml:space="preserve"> </w:t>
      </w:r>
      <w:r w:rsidR="00423760">
        <w:rPr>
          <w:rFonts w:ascii="Times New Roman" w:hAnsi="Times New Roman" w:cs="Times New Roman"/>
        </w:rPr>
        <w:t xml:space="preserve">help-seeking </w:t>
      </w:r>
      <w:r w:rsidR="005039FF">
        <w:rPr>
          <w:rFonts w:ascii="Times New Roman" w:hAnsi="Times New Roman" w:cs="Times New Roman"/>
        </w:rPr>
        <w:t>and previous empirical evidence (HOME, 2015</w:t>
      </w:r>
      <w:r w:rsidR="00423760">
        <w:rPr>
          <w:rFonts w:ascii="Times New Roman" w:hAnsi="Times New Roman" w:cs="Times New Roman"/>
        </w:rPr>
        <w:t>; Selkirk, Quayle &amp; Rothwell, 2014</w:t>
      </w:r>
      <w:r w:rsidR="005039FF">
        <w:rPr>
          <w:rFonts w:ascii="Times New Roman" w:hAnsi="Times New Roman" w:cs="Times New Roman"/>
        </w:rPr>
        <w:t>)</w:t>
      </w:r>
      <w:r w:rsidR="004E4812">
        <w:rPr>
          <w:rFonts w:ascii="Times New Roman" w:hAnsi="Times New Roman" w:cs="Times New Roman"/>
        </w:rPr>
        <w:t>, majority of the sample preferred providing assistance to their fellow FDWs</w:t>
      </w:r>
      <w:r w:rsidR="00BE4723">
        <w:rPr>
          <w:rFonts w:ascii="Times New Roman" w:hAnsi="Times New Roman" w:cs="Times New Roman"/>
        </w:rPr>
        <w:t xml:space="preserve"> through face-to-face contact. A </w:t>
      </w:r>
      <w:r w:rsidR="005039FF">
        <w:rPr>
          <w:rFonts w:ascii="Times New Roman" w:hAnsi="Times New Roman" w:cs="Times New Roman"/>
        </w:rPr>
        <w:t>follow-up qualitative analysis</w:t>
      </w:r>
      <w:r w:rsidR="00BE4723">
        <w:rPr>
          <w:rFonts w:ascii="Times New Roman" w:hAnsi="Times New Roman" w:cs="Times New Roman"/>
        </w:rPr>
        <w:t xml:space="preserve"> revealed that the majority felt </w:t>
      </w:r>
      <w:r w:rsidR="00E50B9E">
        <w:rPr>
          <w:rFonts w:ascii="Times New Roman" w:hAnsi="Times New Roman" w:cs="Times New Roman"/>
        </w:rPr>
        <w:t>that physical presence</w:t>
      </w:r>
      <w:r w:rsidR="00BE4723">
        <w:rPr>
          <w:rFonts w:ascii="Times New Roman" w:hAnsi="Times New Roman" w:cs="Times New Roman"/>
        </w:rPr>
        <w:t xml:space="preserve"> </w:t>
      </w:r>
      <w:r w:rsidR="00E50B9E">
        <w:rPr>
          <w:rFonts w:ascii="Times New Roman" w:hAnsi="Times New Roman" w:cs="Times New Roman"/>
        </w:rPr>
        <w:t xml:space="preserve">would enable better understanding of one’s difficulties and to express concern – i.e. </w:t>
      </w:r>
      <w:r w:rsidR="00DD74BA">
        <w:rPr>
          <w:rFonts w:ascii="Times New Roman" w:hAnsi="Times New Roman" w:cs="Times New Roman"/>
        </w:rPr>
        <w:t>a perceived greater relational int</w:t>
      </w:r>
      <w:r w:rsidR="003949EA">
        <w:rPr>
          <w:rFonts w:ascii="Times New Roman" w:hAnsi="Times New Roman" w:cs="Times New Roman"/>
        </w:rPr>
        <w:t xml:space="preserve">imacy with the support seeker. </w:t>
      </w:r>
    </w:p>
    <w:p w14:paraId="47163B29" w14:textId="77777777" w:rsidR="00110E52" w:rsidRDefault="00110E52" w:rsidP="009A6D5C">
      <w:pPr>
        <w:rPr>
          <w:rFonts w:ascii="Times New Roman" w:hAnsi="Times New Roman" w:cs="Times New Roman"/>
        </w:rPr>
      </w:pPr>
    </w:p>
    <w:p w14:paraId="267CC78C" w14:textId="29BCF310" w:rsidR="00422EF5" w:rsidRDefault="00110E52" w:rsidP="009A6D5C">
      <w:pPr>
        <w:rPr>
          <w:rFonts w:ascii="Times New Roman" w:hAnsi="Times New Roman" w:cs="Times New Roman"/>
        </w:rPr>
      </w:pPr>
      <w:r w:rsidRPr="00A7296D">
        <w:rPr>
          <w:rFonts w:ascii="Times New Roman" w:hAnsi="Times New Roman" w:cs="Times New Roman"/>
          <w:b/>
          <w:i/>
        </w:rPr>
        <w:t>Language preference</w:t>
      </w:r>
      <w:r>
        <w:rPr>
          <w:rFonts w:ascii="Times New Roman" w:hAnsi="Times New Roman" w:cs="Times New Roman"/>
        </w:rPr>
        <w:t xml:space="preserve">: </w:t>
      </w:r>
      <w:r w:rsidR="003949EA">
        <w:rPr>
          <w:rFonts w:ascii="Times New Roman" w:hAnsi="Times New Roman" w:cs="Times New Roman"/>
        </w:rPr>
        <w:t xml:space="preserve">Similarly, the majority preferred providing the service in a mixture of Tagalog (the Philippines’ national language) and English. </w:t>
      </w:r>
      <w:r w:rsidR="008B0802">
        <w:rPr>
          <w:rFonts w:ascii="Times New Roman" w:hAnsi="Times New Roman" w:cs="Times New Roman"/>
        </w:rPr>
        <w:t xml:space="preserve">Apart from participants’ personal comfort levels with language choice, linguistic </w:t>
      </w:r>
      <w:r w:rsidR="006A543A">
        <w:rPr>
          <w:rFonts w:ascii="Times New Roman" w:hAnsi="Times New Roman" w:cs="Times New Roman"/>
        </w:rPr>
        <w:t xml:space="preserve">(and cultural) </w:t>
      </w:r>
      <w:r w:rsidR="008B0802">
        <w:rPr>
          <w:rFonts w:ascii="Times New Roman" w:hAnsi="Times New Roman" w:cs="Times New Roman"/>
        </w:rPr>
        <w:t xml:space="preserve">similarity with the service consumer (peer) is advantageous given </w:t>
      </w:r>
      <w:r w:rsidR="006A543A">
        <w:rPr>
          <w:rFonts w:ascii="Times New Roman" w:hAnsi="Times New Roman" w:cs="Times New Roman"/>
        </w:rPr>
        <w:t xml:space="preserve">that it facilitates communication of culturally bound mental health beliefs and symptom expression. </w:t>
      </w:r>
      <w:r w:rsidR="000258A8">
        <w:rPr>
          <w:rFonts w:ascii="Times New Roman" w:hAnsi="Times New Roman" w:cs="Times New Roman"/>
        </w:rPr>
        <w:t xml:space="preserve">This can further elicit the perception of being understood. </w:t>
      </w:r>
      <w:r w:rsidR="00831034">
        <w:rPr>
          <w:rFonts w:ascii="Times New Roman" w:hAnsi="Times New Roman" w:cs="Times New Roman"/>
        </w:rPr>
        <w:t>R</w:t>
      </w:r>
      <w:r w:rsidR="006A543A">
        <w:rPr>
          <w:rFonts w:ascii="Times New Roman" w:hAnsi="Times New Roman" w:cs="Times New Roman"/>
        </w:rPr>
        <w:t>esearch has indicated that ineffective intercultural communication (e.g. being misunderstood by a health professional of host country due to accent issues or language proficiency) is a barrier to seeking healthcare services amongst migrants (</w:t>
      </w:r>
      <w:r>
        <w:rPr>
          <w:rFonts w:ascii="Times New Roman" w:hAnsi="Times New Roman" w:cs="Times New Roman"/>
        </w:rPr>
        <w:t xml:space="preserve">Gluszek &amp; Dovidio, 2010; Maneze, DiGiacomo, Salamonson, Descallar &amp; Davidson, 2015). </w:t>
      </w:r>
      <w:r w:rsidR="000258A8">
        <w:rPr>
          <w:rFonts w:ascii="Times New Roman" w:hAnsi="Times New Roman" w:cs="Times New Roman"/>
        </w:rPr>
        <w:t>The participants’ choice of both English and Tagalog also indicates their recognition of flexibility and fitting with the service consumer’s language pr</w:t>
      </w:r>
      <w:r w:rsidR="00BC6EB4">
        <w:rPr>
          <w:rFonts w:ascii="Times New Roman" w:hAnsi="Times New Roman" w:cs="Times New Roman"/>
        </w:rPr>
        <w:t xml:space="preserve">eference. </w:t>
      </w:r>
    </w:p>
    <w:p w14:paraId="07FD3257" w14:textId="77777777" w:rsidR="000258A8" w:rsidRDefault="000258A8" w:rsidP="009A6D5C">
      <w:pPr>
        <w:rPr>
          <w:rFonts w:ascii="Times New Roman" w:hAnsi="Times New Roman" w:cs="Times New Roman"/>
        </w:rPr>
      </w:pPr>
    </w:p>
    <w:p w14:paraId="03EB0273" w14:textId="50C56BAD" w:rsidR="00605A25" w:rsidRDefault="00422EF5" w:rsidP="009A6D5C">
      <w:pPr>
        <w:rPr>
          <w:rFonts w:ascii="Times New Roman" w:hAnsi="Times New Roman" w:cs="Times New Roman"/>
        </w:rPr>
      </w:pPr>
      <w:r w:rsidRPr="00422EF5">
        <w:rPr>
          <w:rFonts w:ascii="Times New Roman" w:hAnsi="Times New Roman" w:cs="Times New Roman"/>
          <w:b/>
          <w:i/>
        </w:rPr>
        <w:t>Availability to be peer counsellors</w:t>
      </w:r>
      <w:r>
        <w:rPr>
          <w:rFonts w:ascii="Times New Roman" w:hAnsi="Times New Roman" w:cs="Times New Roman"/>
        </w:rPr>
        <w:t xml:space="preserve">: </w:t>
      </w:r>
      <w:r w:rsidR="003043A4">
        <w:rPr>
          <w:rFonts w:ascii="Times New Roman" w:hAnsi="Times New Roman" w:cs="Times New Roman"/>
        </w:rPr>
        <w:t>Although the majority indicated that they were available to be peer counsellors for HOME</w:t>
      </w:r>
      <w:r w:rsidR="00EE74B1">
        <w:rPr>
          <w:rFonts w:ascii="Times New Roman" w:hAnsi="Times New Roman" w:cs="Times New Roman"/>
        </w:rPr>
        <w:t xml:space="preserve"> and preferred face-to-face service provision</w:t>
      </w:r>
      <w:r w:rsidR="003043A4">
        <w:rPr>
          <w:rFonts w:ascii="Times New Roman" w:hAnsi="Times New Roman" w:cs="Times New Roman"/>
        </w:rPr>
        <w:t>, the frequency for in-person availability was expectedly limited. Most were only available on Sundays</w:t>
      </w:r>
      <w:r w:rsidR="00831034">
        <w:rPr>
          <w:rFonts w:ascii="Times New Roman" w:hAnsi="Times New Roman" w:cs="Times New Roman"/>
        </w:rPr>
        <w:t xml:space="preserve"> (i.e. the usual rest day for domestic workers in Singapore)</w:t>
      </w:r>
      <w:r w:rsidR="003043A4">
        <w:rPr>
          <w:rFonts w:ascii="Times New Roman" w:hAnsi="Times New Roman" w:cs="Times New Roman"/>
        </w:rPr>
        <w:t>, with a minority available on weekday evenings</w:t>
      </w:r>
      <w:r w:rsidR="00EE74B1">
        <w:rPr>
          <w:rFonts w:ascii="Times New Roman" w:hAnsi="Times New Roman" w:cs="Times New Roman"/>
        </w:rPr>
        <w:t xml:space="preserve">. </w:t>
      </w:r>
      <w:r>
        <w:rPr>
          <w:rFonts w:ascii="Times New Roman" w:hAnsi="Times New Roman" w:cs="Times New Roman"/>
        </w:rPr>
        <w:t>The greatest availability was found</w:t>
      </w:r>
      <w:r w:rsidR="00EE74B1">
        <w:rPr>
          <w:rFonts w:ascii="Times New Roman" w:hAnsi="Times New Roman" w:cs="Times New Roman"/>
        </w:rPr>
        <w:t xml:space="preserve"> to be via social media or text messaging. </w:t>
      </w:r>
      <w:r w:rsidR="004C340B">
        <w:rPr>
          <w:rFonts w:ascii="Times New Roman" w:hAnsi="Times New Roman" w:cs="Times New Roman"/>
        </w:rPr>
        <w:t>This suggests that flexibility in service provision will be necessary,</w:t>
      </w:r>
      <w:r w:rsidR="007F2F28">
        <w:rPr>
          <w:rFonts w:ascii="Times New Roman" w:hAnsi="Times New Roman" w:cs="Times New Roman"/>
        </w:rPr>
        <w:t xml:space="preserve"> with due consider</w:t>
      </w:r>
      <w:r w:rsidR="003949EA">
        <w:rPr>
          <w:rFonts w:ascii="Times New Roman" w:hAnsi="Times New Roman" w:cs="Times New Roman"/>
        </w:rPr>
        <w:t xml:space="preserve">ation given to setting and time in order to accommodate the realities of the working lifestyle of most FDWs in Singapore. </w:t>
      </w:r>
    </w:p>
    <w:p w14:paraId="7A2C803D" w14:textId="77777777" w:rsidR="00605A25" w:rsidRDefault="00605A25" w:rsidP="009A6D5C">
      <w:pPr>
        <w:rPr>
          <w:rFonts w:ascii="Times New Roman" w:hAnsi="Times New Roman" w:cs="Times New Roman"/>
        </w:rPr>
      </w:pPr>
    </w:p>
    <w:p w14:paraId="73439387" w14:textId="1F3D00AC" w:rsidR="002C48A2" w:rsidRDefault="003D63B0" w:rsidP="002C48A2">
      <w:pPr>
        <w:rPr>
          <w:rFonts w:ascii="Times New Roman" w:hAnsi="Times New Roman" w:cs="Times New Roman"/>
        </w:rPr>
      </w:pPr>
      <w:r w:rsidRPr="000A2D18">
        <w:rPr>
          <w:rFonts w:ascii="Times New Roman" w:hAnsi="Times New Roman" w:cs="Times New Roman"/>
          <w:b/>
          <w:i/>
        </w:rPr>
        <w:t>Willingness for further training and supervision</w:t>
      </w:r>
      <w:r w:rsidR="008D3477">
        <w:rPr>
          <w:rFonts w:ascii="Times New Roman" w:hAnsi="Times New Roman" w:cs="Times New Roman"/>
        </w:rPr>
        <w:t xml:space="preserve">: </w:t>
      </w:r>
      <w:r w:rsidR="002C48A2">
        <w:rPr>
          <w:rFonts w:ascii="Times New Roman" w:hAnsi="Times New Roman" w:cs="Times New Roman"/>
        </w:rPr>
        <w:t>Research has indicated the importance of continued education and skill development of paraprofessionals</w:t>
      </w:r>
      <w:r w:rsidR="00BE4CC4">
        <w:rPr>
          <w:rFonts w:ascii="Times New Roman" w:hAnsi="Times New Roman" w:cs="Times New Roman"/>
        </w:rPr>
        <w:t xml:space="preserve"> (Durlak, 19</w:t>
      </w:r>
      <w:r w:rsidR="003D64C4">
        <w:rPr>
          <w:rFonts w:ascii="Times New Roman" w:hAnsi="Times New Roman" w:cs="Times New Roman"/>
        </w:rPr>
        <w:t>79</w:t>
      </w:r>
      <w:r w:rsidR="00BE4CC4">
        <w:rPr>
          <w:rFonts w:ascii="Times New Roman" w:hAnsi="Times New Roman" w:cs="Times New Roman"/>
        </w:rPr>
        <w:t>)</w:t>
      </w:r>
      <w:r w:rsidR="002C48A2">
        <w:rPr>
          <w:rFonts w:ascii="Times New Roman" w:hAnsi="Times New Roman" w:cs="Times New Roman"/>
        </w:rPr>
        <w:t xml:space="preserve">. This is </w:t>
      </w:r>
      <w:r w:rsidR="00246145">
        <w:rPr>
          <w:rFonts w:ascii="Times New Roman" w:hAnsi="Times New Roman" w:cs="Times New Roman"/>
        </w:rPr>
        <w:t xml:space="preserve">especially important </w:t>
      </w:r>
      <w:r w:rsidR="005F1C96">
        <w:rPr>
          <w:rFonts w:ascii="Times New Roman" w:hAnsi="Times New Roman" w:cs="Times New Roman"/>
        </w:rPr>
        <w:t xml:space="preserve">as </w:t>
      </w:r>
      <w:r w:rsidR="002C48A2">
        <w:rPr>
          <w:rFonts w:ascii="Times New Roman" w:hAnsi="Times New Roman" w:cs="Times New Roman"/>
        </w:rPr>
        <w:t>despite the empirical evidence supporting the value of paraprofessionals, there have been reports of inadequate training and supervision, unethical behaviour and professionals’ misgivings of paraprofessionals’ clinical performance (Durlak, 19</w:t>
      </w:r>
      <w:r w:rsidR="003D64C4">
        <w:rPr>
          <w:rFonts w:ascii="Times New Roman" w:hAnsi="Times New Roman" w:cs="Times New Roman"/>
        </w:rPr>
        <w:t>79</w:t>
      </w:r>
      <w:r w:rsidR="002C48A2">
        <w:rPr>
          <w:rFonts w:ascii="Times New Roman" w:hAnsi="Times New Roman" w:cs="Times New Roman"/>
        </w:rPr>
        <w:t>). Continuing education and training and clinical supervision are considered to be the primary methods of improving parapro</w:t>
      </w:r>
      <w:r w:rsidR="00226888">
        <w:rPr>
          <w:rFonts w:ascii="Times New Roman" w:hAnsi="Times New Roman" w:cs="Times New Roman"/>
        </w:rPr>
        <w:t>fessionals’ service delivery</w:t>
      </w:r>
      <w:r w:rsidR="004009BA">
        <w:rPr>
          <w:rFonts w:ascii="Times New Roman" w:hAnsi="Times New Roman" w:cs="Times New Roman"/>
        </w:rPr>
        <w:t xml:space="preserve"> (Sotelo, 2015). These are expected</w:t>
      </w:r>
      <w:r w:rsidR="005F1C96">
        <w:rPr>
          <w:rFonts w:ascii="Times New Roman" w:hAnsi="Times New Roman" w:cs="Times New Roman"/>
        </w:rPr>
        <w:t xml:space="preserve"> to assist paraprofessionals in </w:t>
      </w:r>
      <w:r w:rsidR="004009BA">
        <w:rPr>
          <w:rFonts w:ascii="Times New Roman" w:hAnsi="Times New Roman" w:cs="Times New Roman"/>
        </w:rPr>
        <w:t>develop</w:t>
      </w:r>
      <w:r w:rsidR="005F1C96">
        <w:rPr>
          <w:rFonts w:ascii="Times New Roman" w:hAnsi="Times New Roman" w:cs="Times New Roman"/>
        </w:rPr>
        <w:t>ing</w:t>
      </w:r>
      <w:r w:rsidR="004009BA">
        <w:rPr>
          <w:rFonts w:ascii="Times New Roman" w:hAnsi="Times New Roman" w:cs="Times New Roman"/>
        </w:rPr>
        <w:t xml:space="preserve"> technical knowledge and skills</w:t>
      </w:r>
      <w:r w:rsidR="00226888">
        <w:rPr>
          <w:rFonts w:ascii="Times New Roman" w:hAnsi="Times New Roman" w:cs="Times New Roman"/>
        </w:rPr>
        <w:t xml:space="preserve"> </w:t>
      </w:r>
      <w:r w:rsidR="004009BA">
        <w:rPr>
          <w:rFonts w:ascii="Times New Roman" w:hAnsi="Times New Roman" w:cs="Times New Roman"/>
        </w:rPr>
        <w:t xml:space="preserve">as well as to consequently increase their perceived efficacy in service delivery </w:t>
      </w:r>
      <w:r w:rsidR="00FD4849">
        <w:rPr>
          <w:rFonts w:ascii="Times New Roman" w:hAnsi="Times New Roman" w:cs="Times New Roman"/>
        </w:rPr>
        <w:t>(</w:t>
      </w:r>
      <w:r w:rsidR="004009BA">
        <w:rPr>
          <w:rFonts w:ascii="Times New Roman" w:hAnsi="Times New Roman" w:cs="Times New Roman"/>
        </w:rPr>
        <w:t>Durlak, 19</w:t>
      </w:r>
      <w:r w:rsidR="003D64C4">
        <w:rPr>
          <w:rFonts w:ascii="Times New Roman" w:hAnsi="Times New Roman" w:cs="Times New Roman"/>
        </w:rPr>
        <w:t>73</w:t>
      </w:r>
      <w:r w:rsidR="004009BA">
        <w:rPr>
          <w:rFonts w:ascii="Times New Roman" w:hAnsi="Times New Roman" w:cs="Times New Roman"/>
        </w:rPr>
        <w:t xml:space="preserve">; </w:t>
      </w:r>
      <w:r w:rsidR="006D39EB">
        <w:rPr>
          <w:rFonts w:ascii="Times New Roman" w:hAnsi="Times New Roman" w:cs="Times New Roman"/>
        </w:rPr>
        <w:t xml:space="preserve">Sotelo, 2015). </w:t>
      </w:r>
    </w:p>
    <w:p w14:paraId="2C48D7F0" w14:textId="77777777" w:rsidR="006D39EB" w:rsidRDefault="006D39EB" w:rsidP="009A6D5C">
      <w:pPr>
        <w:rPr>
          <w:rFonts w:ascii="Times New Roman" w:hAnsi="Times New Roman" w:cs="Times New Roman"/>
        </w:rPr>
      </w:pPr>
    </w:p>
    <w:p w14:paraId="34128596" w14:textId="31C01ECE" w:rsidR="00FF3A2E" w:rsidRPr="006D39EB" w:rsidRDefault="008D3477" w:rsidP="009A6D5C">
      <w:pPr>
        <w:rPr>
          <w:rFonts w:ascii="Times New Roman" w:hAnsi="Times New Roman" w:cs="Times New Roman"/>
        </w:rPr>
      </w:pPr>
      <w:r>
        <w:rPr>
          <w:rFonts w:ascii="Times New Roman" w:hAnsi="Times New Roman" w:cs="Times New Roman"/>
        </w:rPr>
        <w:t>The majority of the participants indicated a willingness to attend further training and to be supervised by a mental health professional. This finding is especially vital in further highlighting the acceptability of the peer/ paraprofessional approa</w:t>
      </w:r>
      <w:r w:rsidR="006D39EB">
        <w:rPr>
          <w:rFonts w:ascii="Times New Roman" w:hAnsi="Times New Roman" w:cs="Times New Roman"/>
        </w:rPr>
        <w:t xml:space="preserve">ch amongst the participants. Despite, </w:t>
      </w:r>
      <w:r w:rsidR="00BC485A">
        <w:rPr>
          <w:rFonts w:ascii="Times New Roman" w:hAnsi="Times New Roman" w:cs="Times New Roman"/>
        </w:rPr>
        <w:t xml:space="preserve">short-term lowered </w:t>
      </w:r>
      <w:r w:rsidR="006D39EB">
        <w:rPr>
          <w:rFonts w:ascii="Times New Roman" w:hAnsi="Times New Roman" w:cs="Times New Roman"/>
        </w:rPr>
        <w:t>self-efficacy of the participants, it is encouraging that the participants recognised that they needed more support and were open to investing their time and efforts in additional training and supervision.</w:t>
      </w:r>
    </w:p>
    <w:p w14:paraId="0013F4B1" w14:textId="77777777" w:rsidR="00FF3A2E" w:rsidRDefault="00FF3A2E" w:rsidP="009A6D5C">
      <w:pPr>
        <w:rPr>
          <w:rFonts w:ascii="Times New Roman" w:hAnsi="Times New Roman" w:cs="Times New Roman"/>
          <w:b/>
        </w:rPr>
      </w:pPr>
    </w:p>
    <w:p w14:paraId="02707215" w14:textId="3877C872" w:rsidR="006D0B34" w:rsidRDefault="00BE43EF" w:rsidP="003A4EBF">
      <w:pPr>
        <w:pStyle w:val="Heading2"/>
      </w:pPr>
      <w:r>
        <w:t>3</w:t>
      </w:r>
      <w:r w:rsidR="00581D2C">
        <w:t>.</w:t>
      </w:r>
      <w:r>
        <w:t>3</w:t>
      </w:r>
      <w:r w:rsidR="0084183F" w:rsidRPr="0084183F">
        <w:t xml:space="preserve"> </w:t>
      </w:r>
      <w:r w:rsidR="00141560">
        <w:t>Significance</w:t>
      </w:r>
      <w:r w:rsidR="003A4EBF">
        <w:t xml:space="preserve"> of results</w:t>
      </w:r>
    </w:p>
    <w:p w14:paraId="6E15D3A9" w14:textId="77777777" w:rsidR="000941EA" w:rsidRDefault="000941EA" w:rsidP="009A6D5C">
      <w:pPr>
        <w:rPr>
          <w:rFonts w:ascii="Times New Roman" w:hAnsi="Times New Roman" w:cs="Times New Roman"/>
          <w:b/>
        </w:rPr>
      </w:pPr>
    </w:p>
    <w:p w14:paraId="4521521F" w14:textId="55DA1CE1" w:rsidR="00BE43EF" w:rsidRDefault="000941EA" w:rsidP="003A4EBF">
      <w:pPr>
        <w:rPr>
          <w:rFonts w:ascii="Times New Roman" w:eastAsia="Times New Roman" w:hAnsi="Times New Roman"/>
        </w:rPr>
      </w:pPr>
      <w:r w:rsidRPr="00BE4210">
        <w:rPr>
          <w:rFonts w:ascii="Times New Roman" w:eastAsia="Times New Roman" w:hAnsi="Times New Roman"/>
        </w:rPr>
        <w:t>As to the substantive or clinical significance of the results, the short and long</w:t>
      </w:r>
      <w:r>
        <w:rPr>
          <w:rFonts w:ascii="Times New Roman" w:eastAsia="Times New Roman" w:hAnsi="Times New Roman"/>
        </w:rPr>
        <w:t>-</w:t>
      </w:r>
      <w:r w:rsidRPr="00BE4210">
        <w:rPr>
          <w:rFonts w:ascii="Times New Roman" w:eastAsia="Times New Roman" w:hAnsi="Times New Roman"/>
        </w:rPr>
        <w:t xml:space="preserve">term increase (T2 and T3) in </w:t>
      </w:r>
      <w:r w:rsidRPr="00BE4210">
        <w:rPr>
          <w:rFonts w:ascii="Times New Roman" w:eastAsia="Times New Roman" w:hAnsi="Times New Roman"/>
          <w:b/>
        </w:rPr>
        <w:t>depression literacy</w:t>
      </w:r>
      <w:r w:rsidRPr="00BE4210">
        <w:rPr>
          <w:rFonts w:ascii="Times New Roman" w:eastAsia="Times New Roman" w:hAnsi="Times New Roman"/>
        </w:rPr>
        <w:t xml:space="preserve"> is of a large magnitude with a confidence level of over 99.99%. This outcome strongly underlines the learning impact of the training, especially given the small sample size.</w:t>
      </w:r>
      <w:r>
        <w:rPr>
          <w:rFonts w:ascii="Times New Roman" w:eastAsia="Times New Roman" w:hAnsi="Times New Roman"/>
        </w:rPr>
        <w:t xml:space="preserve"> Additionally, enhanced literacy is hypothesised to facilitate one’s own help-seeking behaviour and for identifying and assisting others in need (</w:t>
      </w:r>
      <w:r w:rsidRPr="00FC39C3">
        <w:rPr>
          <w:rFonts w:ascii="Times New Roman" w:hAnsi="Times New Roman" w:cs="Times New Roman"/>
        </w:rPr>
        <w:t>Rickwood &amp; Braithwaite, 1994</w:t>
      </w:r>
      <w:r>
        <w:rPr>
          <w:rFonts w:ascii="Times New Roman" w:hAnsi="Times New Roman" w:cs="Times New Roman"/>
        </w:rPr>
        <w:t>).</w:t>
      </w:r>
      <w:r>
        <w:rPr>
          <w:rFonts w:ascii="Times New Roman" w:hAnsi="Times New Roman" w:cs="Times New Roman"/>
          <w:sz w:val="32"/>
          <w:szCs w:val="32"/>
        </w:rPr>
        <w:t xml:space="preserve"> </w:t>
      </w:r>
      <w:r w:rsidRPr="00BE4210">
        <w:rPr>
          <w:rFonts w:ascii="Times New Roman" w:eastAsia="Times New Roman" w:hAnsi="Times New Roman"/>
        </w:rPr>
        <w:t xml:space="preserve">Although there was a significant </w:t>
      </w:r>
      <w:r w:rsidRPr="00BE4210">
        <w:rPr>
          <w:rFonts w:ascii="Times New Roman" w:eastAsia="Times New Roman" w:hAnsi="Times New Roman"/>
          <w:b/>
        </w:rPr>
        <w:t>increase in CBT knowledge</w:t>
      </w:r>
      <w:r w:rsidRPr="00BE4210">
        <w:rPr>
          <w:rFonts w:ascii="Times New Roman" w:eastAsia="Times New Roman" w:hAnsi="Times New Roman"/>
        </w:rPr>
        <w:t>, the post-training effect was of a small effect size. This suggests that there is a need to address any pedagogical issues in content delivery so as to maximise participants’ learning of CBT’s principles and methods. It is likely that the program was too intensive (i.e. too much i</w:t>
      </w:r>
      <w:r>
        <w:rPr>
          <w:rFonts w:ascii="Times New Roman" w:eastAsia="Times New Roman" w:hAnsi="Times New Roman"/>
        </w:rPr>
        <w:t>nformation and too little time)</w:t>
      </w:r>
      <w:r w:rsidRPr="00BE4210">
        <w:rPr>
          <w:rFonts w:ascii="Times New Roman" w:eastAsia="Times New Roman" w:hAnsi="Times New Roman"/>
        </w:rPr>
        <w:t xml:space="preserve">. Participants’ comprehension levels could also be affected by language issues or preferences (this will be discussed </w:t>
      </w:r>
      <w:r>
        <w:rPr>
          <w:rFonts w:ascii="Times New Roman" w:eastAsia="Times New Roman" w:hAnsi="Times New Roman"/>
        </w:rPr>
        <w:t xml:space="preserve">in section 2.5.3.1 </w:t>
      </w:r>
      <w:r w:rsidRPr="00BE4210">
        <w:rPr>
          <w:rFonts w:ascii="Times New Roman" w:eastAsia="Times New Roman" w:hAnsi="Times New Roman"/>
        </w:rPr>
        <w:t xml:space="preserve">when considering overall training evaluation data). </w:t>
      </w:r>
      <w:r>
        <w:rPr>
          <w:rFonts w:ascii="Times New Roman" w:eastAsia="Times New Roman" w:hAnsi="Times New Roman"/>
        </w:rPr>
        <w:t>The</w:t>
      </w:r>
      <w:r w:rsidRPr="00BE4210">
        <w:rPr>
          <w:rFonts w:ascii="Times New Roman" w:eastAsia="Times New Roman" w:hAnsi="Times New Roman"/>
        </w:rPr>
        <w:t xml:space="preserve"> </w:t>
      </w:r>
      <w:r w:rsidRPr="00BE4210">
        <w:rPr>
          <w:rFonts w:ascii="Times New Roman" w:eastAsia="Times New Roman" w:hAnsi="Times New Roman"/>
          <w:b/>
        </w:rPr>
        <w:t>increase in attitude towards seeking professional help</w:t>
      </w:r>
      <w:r w:rsidRPr="00BE4210">
        <w:rPr>
          <w:rFonts w:ascii="Times New Roman" w:eastAsia="Times New Roman" w:hAnsi="Times New Roman"/>
        </w:rPr>
        <w:t xml:space="preserve"> (with a medium effect size at T3) suggests a benefit of in this population as to the known hesitation to seek help whe</w:t>
      </w:r>
      <w:r>
        <w:rPr>
          <w:rFonts w:ascii="Times New Roman" w:eastAsia="Times New Roman" w:hAnsi="Times New Roman"/>
        </w:rPr>
        <w:t>n facing mental health</w:t>
      </w:r>
      <w:r w:rsidRPr="00BE4210">
        <w:rPr>
          <w:rFonts w:ascii="Times New Roman" w:eastAsia="Times New Roman" w:hAnsi="Times New Roman"/>
        </w:rPr>
        <w:t xml:space="preserve"> problems (e.g. the fear of deportation if having health issues, as mentioned in the introduction). Equally, the short term decrease in stigma levels towards </w:t>
      </w:r>
      <w:r w:rsidRPr="00BE4210">
        <w:rPr>
          <w:rFonts w:ascii="Times New Roman" w:hAnsi="Times New Roman"/>
        </w:rPr>
        <w:t>people with depression</w:t>
      </w:r>
      <w:r w:rsidRPr="00BE4210">
        <w:rPr>
          <w:rFonts w:ascii="Times New Roman" w:eastAsia="Times New Roman" w:hAnsi="Times New Roman"/>
        </w:rPr>
        <w:t xml:space="preserve"> (which remai</w:t>
      </w:r>
      <w:r>
        <w:rPr>
          <w:rFonts w:ascii="Times New Roman" w:eastAsia="Times New Roman" w:hAnsi="Times New Roman"/>
        </w:rPr>
        <w:t>n</w:t>
      </w:r>
      <w:r w:rsidRPr="00BE4210">
        <w:rPr>
          <w:rFonts w:ascii="Times New Roman" w:eastAsia="Times New Roman" w:hAnsi="Times New Roman"/>
        </w:rPr>
        <w:t>ed stable over time) su</w:t>
      </w:r>
      <w:r>
        <w:rPr>
          <w:rFonts w:ascii="Times New Roman" w:eastAsia="Times New Roman" w:hAnsi="Times New Roman"/>
        </w:rPr>
        <w:t>ggests that the training is hel</w:t>
      </w:r>
      <w:r w:rsidRPr="00BE4210">
        <w:rPr>
          <w:rFonts w:ascii="Times New Roman" w:eastAsia="Times New Roman" w:hAnsi="Times New Roman"/>
        </w:rPr>
        <w:t>p</w:t>
      </w:r>
      <w:r>
        <w:rPr>
          <w:rFonts w:ascii="Times New Roman" w:eastAsia="Times New Roman" w:hAnsi="Times New Roman"/>
        </w:rPr>
        <w:t>f</w:t>
      </w:r>
      <w:r w:rsidRPr="00BE4210">
        <w:rPr>
          <w:rFonts w:ascii="Times New Roman" w:eastAsia="Times New Roman" w:hAnsi="Times New Roman"/>
        </w:rPr>
        <w:t>ul in confronting mental health related st</w:t>
      </w:r>
      <w:r>
        <w:rPr>
          <w:rFonts w:ascii="Times New Roman" w:eastAsia="Times New Roman" w:hAnsi="Times New Roman"/>
        </w:rPr>
        <w:t>igma. This is especially a crucial finding</w:t>
      </w:r>
      <w:r w:rsidRPr="00BE4210">
        <w:rPr>
          <w:rFonts w:ascii="Times New Roman" w:eastAsia="Times New Roman" w:hAnsi="Times New Roman"/>
        </w:rPr>
        <w:t xml:space="preserve"> as stigma itself discourages mental health service utilisation. </w:t>
      </w:r>
      <w:r>
        <w:rPr>
          <w:rFonts w:ascii="Times New Roman" w:eastAsia="Times New Roman" w:hAnsi="Times New Roman"/>
        </w:rPr>
        <w:t xml:space="preserve">Filipinos in particular have been found to be generally reluctant in seeking professional help for psychological problems </w:t>
      </w:r>
      <w:r w:rsidRPr="00EB77B5">
        <w:rPr>
          <w:rFonts w:ascii="Times New Roman" w:eastAsia="Times New Roman" w:hAnsi="Times New Roman"/>
        </w:rPr>
        <w:t>(</w:t>
      </w:r>
      <w:r w:rsidRPr="00EB77B5">
        <w:rPr>
          <w:rFonts w:ascii="Times New Roman" w:hAnsi="Times New Roman"/>
        </w:rPr>
        <w:t>Hechanova, Tuliao, Teh, Alianan, &amp; Acosta, 2013</w:t>
      </w:r>
      <w:r>
        <w:rPr>
          <w:rFonts w:ascii="Times New Roman" w:hAnsi="Times New Roman"/>
        </w:rPr>
        <w:t>), with Filipino migrant workers facing added barriers such as fears of deportation and cultural mistrust (David, 2010).</w:t>
      </w:r>
      <w:r>
        <w:rPr>
          <w:rFonts w:ascii="DGMetaSerifScience" w:hAnsi="DGMetaSerifScience"/>
        </w:rPr>
        <w:t xml:space="preserve"> </w:t>
      </w:r>
      <w:r>
        <w:rPr>
          <w:rFonts w:ascii="Times New Roman" w:eastAsia="Times New Roman" w:hAnsi="Times New Roman"/>
        </w:rPr>
        <w:t>Research has also documented that this hesitance</w:t>
      </w:r>
      <w:r w:rsidRPr="00BE4210">
        <w:rPr>
          <w:rFonts w:ascii="Times New Roman" w:eastAsia="Times New Roman" w:hAnsi="Times New Roman"/>
        </w:rPr>
        <w:t xml:space="preserve"> could be </w:t>
      </w:r>
      <w:r>
        <w:rPr>
          <w:rFonts w:ascii="Times New Roman" w:eastAsia="Times New Roman" w:hAnsi="Times New Roman"/>
        </w:rPr>
        <w:t xml:space="preserve">due </w:t>
      </w:r>
      <w:r w:rsidR="0030006F">
        <w:rPr>
          <w:rFonts w:ascii="Times New Roman" w:eastAsia="Times New Roman" w:hAnsi="Times New Roman"/>
        </w:rPr>
        <w:t xml:space="preserve">to </w:t>
      </w:r>
      <w:r>
        <w:rPr>
          <w:rFonts w:ascii="Times New Roman" w:eastAsia="Times New Roman" w:hAnsi="Times New Roman"/>
        </w:rPr>
        <w:t xml:space="preserve">Filipino cultural norms such as </w:t>
      </w:r>
      <w:r w:rsidRPr="00BE4210">
        <w:rPr>
          <w:rFonts w:ascii="Times New Roman" w:eastAsia="Times New Roman" w:hAnsi="Times New Roman"/>
        </w:rPr>
        <w:t xml:space="preserve">internalised shame (‘e.g. </w:t>
      </w:r>
      <w:r w:rsidRPr="00BE4210">
        <w:rPr>
          <w:rFonts w:ascii="Times New Roman" w:eastAsia="Times New Roman" w:hAnsi="Times New Roman"/>
          <w:i/>
        </w:rPr>
        <w:t>hiya</w:t>
      </w:r>
      <w:r w:rsidRPr="00BE4210">
        <w:rPr>
          <w:rFonts w:ascii="Times New Roman" w:eastAsia="Times New Roman" w:hAnsi="Times New Roman"/>
        </w:rPr>
        <w:t>’) or culturally bound lay conceptualisations of mental illness that is incompat</w:t>
      </w:r>
      <w:r>
        <w:rPr>
          <w:rFonts w:ascii="Times New Roman" w:eastAsia="Times New Roman" w:hAnsi="Times New Roman"/>
        </w:rPr>
        <w:t>ible with</w:t>
      </w:r>
      <w:r w:rsidRPr="00BE4210">
        <w:rPr>
          <w:rFonts w:ascii="Times New Roman" w:eastAsia="Times New Roman" w:hAnsi="Times New Roman"/>
        </w:rPr>
        <w:t xml:space="preserve"> the medical model (Abdullah &amp; Brown, 2011; Lauber &amp; </w:t>
      </w:r>
      <w:r>
        <w:rPr>
          <w:rFonts w:ascii="Times New Roman" w:hAnsi="Times New Roman"/>
        </w:rPr>
        <w:t xml:space="preserve">Rössler, 2007; </w:t>
      </w:r>
      <w:r w:rsidRPr="00BE4210">
        <w:rPr>
          <w:rFonts w:ascii="Times New Roman" w:eastAsia="Times New Roman" w:hAnsi="Times New Roman"/>
        </w:rPr>
        <w:t xml:space="preserve">Tuliao, 2014). Indeed it has been found </w:t>
      </w:r>
      <w:r w:rsidR="0030006F">
        <w:rPr>
          <w:rFonts w:ascii="Times New Roman" w:eastAsia="Times New Roman" w:hAnsi="Times New Roman"/>
        </w:rPr>
        <w:t xml:space="preserve">that </w:t>
      </w:r>
      <w:r w:rsidRPr="00BE4210">
        <w:rPr>
          <w:rFonts w:ascii="Times New Roman" w:eastAsia="Times New Roman" w:hAnsi="Times New Roman"/>
        </w:rPr>
        <w:t xml:space="preserve">such lay </w:t>
      </w:r>
      <w:r>
        <w:rPr>
          <w:rFonts w:ascii="Times New Roman" w:eastAsia="Times New Roman" w:hAnsi="Times New Roman"/>
        </w:rPr>
        <w:t xml:space="preserve">mental health beliefs in the Philippines exist. These </w:t>
      </w:r>
      <w:r w:rsidRPr="00BE4210">
        <w:rPr>
          <w:rFonts w:ascii="Times New Roman" w:eastAsia="Times New Roman" w:hAnsi="Times New Roman"/>
        </w:rPr>
        <w:t>create the impression that mental health professiona</w:t>
      </w:r>
      <w:r>
        <w:rPr>
          <w:rFonts w:ascii="Times New Roman" w:eastAsia="Times New Roman" w:hAnsi="Times New Roman"/>
        </w:rPr>
        <w:t xml:space="preserve">ls are not helpful or that </w:t>
      </w:r>
      <w:r w:rsidRPr="00BE4210">
        <w:rPr>
          <w:rFonts w:ascii="Times New Roman" w:eastAsia="Times New Roman" w:hAnsi="Times New Roman"/>
        </w:rPr>
        <w:t>mental illnesses are due to supernatural causes or</w:t>
      </w:r>
      <w:r>
        <w:rPr>
          <w:rFonts w:ascii="Times New Roman" w:eastAsia="Times New Roman" w:hAnsi="Times New Roman"/>
        </w:rPr>
        <w:t xml:space="preserve"> due to an </w:t>
      </w:r>
      <w:r w:rsidRPr="00BE4210">
        <w:rPr>
          <w:rFonts w:ascii="Times New Roman" w:eastAsia="Times New Roman" w:hAnsi="Times New Roman"/>
        </w:rPr>
        <w:t xml:space="preserve">individual’s </w:t>
      </w:r>
      <w:r>
        <w:rPr>
          <w:rFonts w:ascii="Times New Roman" w:eastAsia="Times New Roman" w:hAnsi="Times New Roman"/>
        </w:rPr>
        <w:t xml:space="preserve">weakness in his or her willpower or character fraility which altogether </w:t>
      </w:r>
      <w:r w:rsidRPr="00BE4210">
        <w:rPr>
          <w:rFonts w:ascii="Times New Roman" w:eastAsia="Times New Roman" w:hAnsi="Times New Roman"/>
        </w:rPr>
        <w:t>emphasise personal blame and responsibility (</w:t>
      </w:r>
      <w:r>
        <w:rPr>
          <w:rFonts w:ascii="Times New Roman" w:eastAsia="Times New Roman" w:hAnsi="Times New Roman"/>
        </w:rPr>
        <w:t xml:space="preserve">Santa Rita, 1993; </w:t>
      </w:r>
      <w:r w:rsidRPr="00BE4210">
        <w:rPr>
          <w:rFonts w:ascii="Times New Roman" w:eastAsia="Times New Roman" w:hAnsi="Times New Roman"/>
        </w:rPr>
        <w:t>Thompson, Manderson, Woelz-Stirling, Cahill &amp; Kelaher, 2002; Tuliao, 2014)</w:t>
      </w:r>
      <w:r>
        <w:rPr>
          <w:rFonts w:ascii="Times New Roman" w:eastAsia="Times New Roman" w:hAnsi="Times New Roman"/>
        </w:rPr>
        <w:t xml:space="preserve">. </w:t>
      </w:r>
    </w:p>
    <w:p w14:paraId="2A583ADE" w14:textId="77777777" w:rsidR="00BE43EF" w:rsidRDefault="00BE43EF" w:rsidP="003A4EBF">
      <w:pPr>
        <w:rPr>
          <w:rFonts w:ascii="Times New Roman" w:eastAsia="Times New Roman" w:hAnsi="Times New Roman"/>
        </w:rPr>
      </w:pPr>
    </w:p>
    <w:p w14:paraId="65003E7E" w14:textId="10102F88" w:rsidR="004066C6" w:rsidRDefault="000941EA" w:rsidP="003A4EBF">
      <w:pPr>
        <w:rPr>
          <w:rFonts w:ascii="Times New Roman" w:eastAsia="Times New Roman" w:hAnsi="Times New Roman"/>
        </w:rPr>
      </w:pPr>
      <w:r>
        <w:rPr>
          <w:rFonts w:ascii="Times New Roman" w:eastAsia="Times New Roman" w:hAnsi="Times New Roman"/>
        </w:rPr>
        <w:t xml:space="preserve">With regards to medium effect size of the </w:t>
      </w:r>
      <w:r w:rsidRPr="00601F8D">
        <w:rPr>
          <w:rFonts w:ascii="Times New Roman" w:eastAsia="Times New Roman" w:hAnsi="Times New Roman"/>
          <w:b/>
        </w:rPr>
        <w:t>decrease in participants’ general self-efficacy</w:t>
      </w:r>
      <w:r>
        <w:rPr>
          <w:rFonts w:ascii="Times New Roman" w:eastAsia="Times New Roman" w:hAnsi="Times New Roman"/>
        </w:rPr>
        <w:t xml:space="preserve"> following training, it is likely that participants could have been overwhelmed by the new knowledge and skills they had learnt within a short period of time. It is likely that ‘unlearning’ or assimilating a new way of handling emotional difficulties is a substantial endeavour and could have left participants feeling inadequate in applying the new information and skills learnt (as opposed to mere receipt of new knowledge – e.g. symptoms of depression). This is plausible given the aforementioned culturally bound norms of handling psychological difficulties in Filipina society (e.g. Tuliao, 2014). Additionally, observations by the facilitators of the program (the first and third authors of this paper), indicated that majority of participants had particular difficulties during the role-play component of the program, which required participants to demonstrate skills. Participant’s struggles included using counseling microkills (e.g. reflective listening) and applying the CBT ‘hot-cro</w:t>
      </w:r>
      <w:r w:rsidR="000B596B">
        <w:rPr>
          <w:rFonts w:ascii="Times New Roman" w:eastAsia="Times New Roman" w:hAnsi="Times New Roman"/>
        </w:rPr>
        <w:t xml:space="preserve">ss bun model’- both of which are </w:t>
      </w:r>
      <w:r>
        <w:rPr>
          <w:rFonts w:ascii="Times New Roman" w:eastAsia="Times New Roman" w:hAnsi="Times New Roman"/>
        </w:rPr>
        <w:t xml:space="preserve">necessary for the effective delivery of CBT. Participants had difficulties utilising a collaborative approach and were observed to be relying on directive, advice-giving </w:t>
      </w:r>
      <w:r w:rsidR="00860BAD">
        <w:rPr>
          <w:rFonts w:ascii="Times New Roman" w:eastAsia="Times New Roman" w:hAnsi="Times New Roman"/>
        </w:rPr>
        <w:t xml:space="preserve">methods </w:t>
      </w:r>
      <w:r>
        <w:rPr>
          <w:rFonts w:ascii="Times New Roman" w:eastAsia="Times New Roman" w:hAnsi="Times New Roman"/>
        </w:rPr>
        <w:t xml:space="preserve">as one would so with a friend. This also appears to be consistent with literature – for instance, within the Filipino community, the etiology of depression is seen as relationship-related and resolvable through talking with friends, family or community members (Hechanova, Tuliao &amp; Ang, 2011; Tuliao, 2014), and as such, within cultural norms, seen as the ‘best’ way to handle such emotional distress. While this does signify that peer-support is beneficial and favourable generally, cultural considerations will have to be accounted for in the context of efficaciously delivering specific psychological therapies as peer paraprofessionals (or professionals; Hwang, Myers, Abe-Kim &amp; Ting, 2008; Yamada &amp; Brekke, 2008). Yet another explanation could have been that participants, while filling out the general self-efficacy scale – which is a global measure of personal agency in dealing with a range of demanding or novel situations and that which is influence by one’s mastery (Bandura, 1994; Schwarzer, 1994) – could have rated their competence in handling challenging situations based on their perceived (lack of) ability in mastering the necessary skills in supporting individuals with depression following the training, thereby affecting self-efficacy ratings. </w:t>
      </w:r>
    </w:p>
    <w:p w14:paraId="7906E3CC" w14:textId="77777777" w:rsidR="005F6162" w:rsidRDefault="005F6162" w:rsidP="003A4EBF">
      <w:pPr>
        <w:rPr>
          <w:rFonts w:ascii="Times" w:hAnsi="Times" w:cs="Times"/>
        </w:rPr>
      </w:pPr>
    </w:p>
    <w:p w14:paraId="3EDA0E5E" w14:textId="77777777" w:rsidR="00B96F3C" w:rsidRDefault="00B96F3C" w:rsidP="003A4EBF">
      <w:pPr>
        <w:rPr>
          <w:rFonts w:ascii="Times" w:hAnsi="Times" w:cs="Times"/>
        </w:rPr>
      </w:pPr>
    </w:p>
    <w:p w14:paraId="4E6605FD" w14:textId="77777777" w:rsidR="00B96F3C" w:rsidRDefault="00B96F3C" w:rsidP="003A4EBF">
      <w:pPr>
        <w:rPr>
          <w:rFonts w:ascii="Times" w:hAnsi="Times" w:cs="Times"/>
        </w:rPr>
      </w:pPr>
    </w:p>
    <w:p w14:paraId="3B008C95" w14:textId="77777777" w:rsidR="00B96F3C" w:rsidRDefault="00B96F3C" w:rsidP="003A4EBF">
      <w:pPr>
        <w:rPr>
          <w:rFonts w:ascii="Times" w:hAnsi="Times" w:cs="Times"/>
        </w:rPr>
      </w:pPr>
    </w:p>
    <w:p w14:paraId="1F1E0985" w14:textId="77777777" w:rsidR="00B96F3C" w:rsidRDefault="00B96F3C" w:rsidP="003A4EBF">
      <w:pPr>
        <w:rPr>
          <w:rFonts w:ascii="Times" w:hAnsi="Times" w:cs="Times"/>
        </w:rPr>
      </w:pPr>
    </w:p>
    <w:p w14:paraId="5E60018A" w14:textId="77777777" w:rsidR="00B96F3C" w:rsidRDefault="00B96F3C" w:rsidP="003A4EBF">
      <w:pPr>
        <w:rPr>
          <w:rFonts w:ascii="Times" w:hAnsi="Times" w:cs="Times"/>
        </w:rPr>
      </w:pPr>
    </w:p>
    <w:p w14:paraId="2427FD40" w14:textId="77777777" w:rsidR="00B96F3C" w:rsidRPr="004D6315" w:rsidRDefault="00B96F3C" w:rsidP="003A4EBF">
      <w:pPr>
        <w:rPr>
          <w:rFonts w:ascii="Times" w:hAnsi="Times" w:cs="Times"/>
        </w:rPr>
      </w:pPr>
    </w:p>
    <w:p w14:paraId="76852F6A" w14:textId="3C09F09D" w:rsidR="00D11572" w:rsidRDefault="00BE43EF" w:rsidP="003A4EBF">
      <w:pPr>
        <w:rPr>
          <w:rFonts w:ascii="Times New Roman" w:hAnsi="Times New Roman" w:cs="Times New Roman"/>
          <w:b/>
        </w:rPr>
      </w:pPr>
      <w:r w:rsidRPr="003A4EBF">
        <w:rPr>
          <w:rFonts w:ascii="Times New Roman" w:hAnsi="Times New Roman" w:cs="Times New Roman"/>
          <w:b/>
        </w:rPr>
        <w:t>4</w:t>
      </w:r>
      <w:r w:rsidR="004066C6" w:rsidRPr="003A4EBF">
        <w:rPr>
          <w:rFonts w:ascii="Times New Roman" w:hAnsi="Times New Roman" w:cs="Times New Roman"/>
          <w:b/>
        </w:rPr>
        <w:t>.</w:t>
      </w:r>
      <w:r w:rsidR="00D11572" w:rsidRPr="003A4EBF">
        <w:rPr>
          <w:rFonts w:ascii="Times New Roman" w:hAnsi="Times New Roman" w:cs="Times New Roman"/>
          <w:b/>
        </w:rPr>
        <w:t xml:space="preserve"> </w:t>
      </w:r>
      <w:r w:rsidR="004D6315" w:rsidRPr="003A4EBF">
        <w:rPr>
          <w:rFonts w:ascii="Times New Roman" w:hAnsi="Times New Roman" w:cs="Times New Roman"/>
          <w:b/>
        </w:rPr>
        <w:t>Implementing</w:t>
      </w:r>
      <w:r w:rsidR="00D11572" w:rsidRPr="003A4EBF">
        <w:rPr>
          <w:rFonts w:ascii="Times New Roman" w:hAnsi="Times New Roman" w:cs="Times New Roman"/>
          <w:b/>
        </w:rPr>
        <w:t xml:space="preserve"> peer-based </w:t>
      </w:r>
      <w:r w:rsidRPr="003A4EBF">
        <w:rPr>
          <w:rFonts w:ascii="Times New Roman" w:hAnsi="Times New Roman" w:cs="Times New Roman"/>
          <w:b/>
        </w:rPr>
        <w:t xml:space="preserve">mental health </w:t>
      </w:r>
      <w:r w:rsidR="00D11572" w:rsidRPr="003A4EBF">
        <w:rPr>
          <w:rFonts w:ascii="Times New Roman" w:hAnsi="Times New Roman" w:cs="Times New Roman"/>
          <w:b/>
        </w:rPr>
        <w:t xml:space="preserve">services </w:t>
      </w:r>
      <w:r w:rsidRPr="003A4EBF">
        <w:rPr>
          <w:rFonts w:ascii="Times New Roman" w:hAnsi="Times New Roman" w:cs="Times New Roman"/>
          <w:b/>
        </w:rPr>
        <w:t>for</w:t>
      </w:r>
      <w:r w:rsidR="003F3415" w:rsidRPr="003A4EBF">
        <w:rPr>
          <w:rFonts w:ascii="Times New Roman" w:hAnsi="Times New Roman" w:cs="Times New Roman"/>
          <w:b/>
        </w:rPr>
        <w:t xml:space="preserve"> FDWs</w:t>
      </w:r>
      <w:r w:rsidRPr="003A4EBF">
        <w:rPr>
          <w:rFonts w:ascii="Times New Roman" w:hAnsi="Times New Roman" w:cs="Times New Roman"/>
          <w:b/>
        </w:rPr>
        <w:t xml:space="preserve"> in Singapore</w:t>
      </w:r>
    </w:p>
    <w:p w14:paraId="02AFC7EB" w14:textId="77777777" w:rsidR="00F82BC8" w:rsidRDefault="00F82BC8" w:rsidP="00D11572">
      <w:pPr>
        <w:rPr>
          <w:rFonts w:ascii="Times New Roman" w:hAnsi="Times New Roman" w:cs="Times New Roman"/>
          <w:b/>
        </w:rPr>
      </w:pPr>
    </w:p>
    <w:p w14:paraId="778DA2F1" w14:textId="12880D37" w:rsidR="00BE43EF" w:rsidRDefault="00BE43EF" w:rsidP="003A4EBF">
      <w:pPr>
        <w:pStyle w:val="Heading2"/>
      </w:pPr>
      <w:r>
        <w:t>4.1 I</w:t>
      </w:r>
      <w:r w:rsidRPr="0084183F">
        <w:t xml:space="preserve">mplications </w:t>
      </w:r>
      <w:r>
        <w:t xml:space="preserve">of the pilot study results </w:t>
      </w:r>
      <w:r w:rsidRPr="0084183F">
        <w:t xml:space="preserve">for </w:t>
      </w:r>
      <w:r>
        <w:t xml:space="preserve">the </w:t>
      </w:r>
      <w:r w:rsidRPr="0084183F">
        <w:t>implementation</w:t>
      </w:r>
      <w:r>
        <w:t xml:space="preserve"> of paraprofessional training</w:t>
      </w:r>
    </w:p>
    <w:p w14:paraId="0FB0DEA8" w14:textId="77777777" w:rsidR="00BE43EF" w:rsidRDefault="00BE43EF" w:rsidP="00D11572">
      <w:pPr>
        <w:rPr>
          <w:rFonts w:ascii="Times New Roman" w:hAnsi="Times New Roman" w:cs="Times New Roman"/>
          <w:b/>
        </w:rPr>
      </w:pPr>
    </w:p>
    <w:p w14:paraId="5C9C5B07" w14:textId="1E48B34D" w:rsidR="00371F41" w:rsidRDefault="00371F41" w:rsidP="00BE43EF">
      <w:pPr>
        <w:rPr>
          <w:rFonts w:ascii="Times New Roman" w:hAnsi="Times New Roman" w:cs="Times New Roman"/>
        </w:rPr>
      </w:pPr>
      <w:r>
        <w:rPr>
          <w:rFonts w:ascii="Times New Roman" w:hAnsi="Times New Roman" w:cs="Times New Roman"/>
        </w:rPr>
        <w:t xml:space="preserve">As to the </w:t>
      </w:r>
      <w:r w:rsidRPr="003A4EBF">
        <w:rPr>
          <w:rFonts w:ascii="Times New Roman" w:hAnsi="Times New Roman" w:cs="Times New Roman"/>
          <w:b/>
        </w:rPr>
        <w:t>recruitment</w:t>
      </w:r>
      <w:r>
        <w:rPr>
          <w:rFonts w:ascii="Times New Roman" w:hAnsi="Times New Roman" w:cs="Times New Roman"/>
        </w:rPr>
        <w:t xml:space="preserve"> of peer counsellors, t</w:t>
      </w:r>
      <w:r w:rsidR="00BE43EF">
        <w:rPr>
          <w:rFonts w:ascii="Times New Roman" w:hAnsi="Times New Roman" w:cs="Times New Roman"/>
        </w:rPr>
        <w:t xml:space="preserve">he </w:t>
      </w:r>
      <w:r w:rsidR="00BE43EF" w:rsidRPr="005D362A">
        <w:rPr>
          <w:rFonts w:ascii="Times New Roman" w:hAnsi="Times New Roman" w:cs="Times New Roman"/>
        </w:rPr>
        <w:t>transient nature</w:t>
      </w:r>
      <w:r w:rsidR="00BE43EF">
        <w:rPr>
          <w:rFonts w:ascii="Times New Roman" w:hAnsi="Times New Roman" w:cs="Times New Roman"/>
        </w:rPr>
        <w:t xml:space="preserve"> of FDWs poses a structural service dilemma for HOME. This is because FDWs in Singapore enter Singapore generally on (renewable) 2-year work permits. This together with the fact that they can be repatriated at any time without reason, brings the sustainability of a relatively stable group of paraprofessionals (or peer support providers in general) into question. </w:t>
      </w:r>
      <w:r>
        <w:rPr>
          <w:rFonts w:ascii="Times New Roman" w:hAnsi="Times New Roman" w:cs="Times New Roman"/>
        </w:rPr>
        <w:t>Pilot results further indicate the need for m</w:t>
      </w:r>
      <w:r w:rsidR="00BE43EF" w:rsidRPr="003A4EBF">
        <w:rPr>
          <w:rFonts w:ascii="Times New Roman" w:hAnsi="Times New Roman" w:cs="Times New Roman"/>
        </w:rPr>
        <w:t xml:space="preserve">odifications to </w:t>
      </w:r>
      <w:r>
        <w:rPr>
          <w:rFonts w:ascii="Times New Roman" w:hAnsi="Times New Roman" w:cs="Times New Roman"/>
        </w:rPr>
        <w:t xml:space="preserve">future </w:t>
      </w:r>
      <w:r w:rsidR="00BE43EF" w:rsidRPr="003A4EBF">
        <w:rPr>
          <w:rFonts w:ascii="Times New Roman" w:hAnsi="Times New Roman" w:cs="Times New Roman"/>
        </w:rPr>
        <w:t>paraprofessional training program</w:t>
      </w:r>
      <w:r>
        <w:rPr>
          <w:rFonts w:ascii="Times New Roman" w:hAnsi="Times New Roman" w:cs="Times New Roman"/>
        </w:rPr>
        <w:t xml:space="preserve">s. </w:t>
      </w:r>
      <w:r w:rsidR="00BE43EF" w:rsidRPr="003A4EBF">
        <w:rPr>
          <w:rFonts w:ascii="Times New Roman" w:hAnsi="Times New Roman" w:cs="Times New Roman"/>
        </w:rPr>
        <w:t xml:space="preserve"> </w:t>
      </w:r>
      <w:r w:rsidRPr="003A4EBF">
        <w:rPr>
          <w:rFonts w:ascii="Times New Roman" w:hAnsi="Times New Roman" w:cs="Times New Roman"/>
        </w:rPr>
        <w:t>As to the</w:t>
      </w:r>
      <w:r>
        <w:rPr>
          <w:rFonts w:ascii="Times New Roman" w:hAnsi="Times New Roman" w:cs="Times New Roman"/>
          <w:b/>
        </w:rPr>
        <w:t xml:space="preserve"> t</w:t>
      </w:r>
      <w:r w:rsidR="00BE43EF" w:rsidRPr="005D362A">
        <w:rPr>
          <w:rFonts w:ascii="Times New Roman" w:hAnsi="Times New Roman" w:cs="Times New Roman"/>
          <w:b/>
        </w:rPr>
        <w:t>raining period</w:t>
      </w:r>
      <w:r>
        <w:rPr>
          <w:rFonts w:ascii="Times New Roman" w:hAnsi="Times New Roman" w:cs="Times New Roman"/>
        </w:rPr>
        <w:t>, g</w:t>
      </w:r>
      <w:r w:rsidR="00BE43EF">
        <w:rPr>
          <w:rFonts w:ascii="Times New Roman" w:hAnsi="Times New Roman" w:cs="Times New Roman"/>
        </w:rPr>
        <w:t xml:space="preserve">iven the intensity of the four weekly 3-hour training sessions, and the steep learning curve of the participants, the most evident modification recommended is to </w:t>
      </w:r>
      <w:r w:rsidR="00BE43EF" w:rsidRPr="005D362A">
        <w:rPr>
          <w:rFonts w:ascii="Times New Roman" w:hAnsi="Times New Roman" w:cs="Times New Roman"/>
        </w:rPr>
        <w:t>increase the training period</w:t>
      </w:r>
      <w:r w:rsidR="00BE43EF" w:rsidRPr="00010AA7">
        <w:rPr>
          <w:rFonts w:ascii="Times New Roman" w:hAnsi="Times New Roman" w:cs="Times New Roman"/>
          <w:b/>
        </w:rPr>
        <w:t xml:space="preserve"> </w:t>
      </w:r>
      <w:r w:rsidR="00BE43EF">
        <w:rPr>
          <w:rFonts w:ascii="Times New Roman" w:hAnsi="Times New Roman" w:cs="Times New Roman"/>
        </w:rPr>
        <w:t xml:space="preserve">with shorter sessions so as to maximize learning and the acquiring of skills through more opportunities for practice. </w:t>
      </w:r>
      <w:r>
        <w:rPr>
          <w:rFonts w:ascii="Times New Roman" w:hAnsi="Times New Roman" w:cs="Times New Roman"/>
        </w:rPr>
        <w:t>T</w:t>
      </w:r>
      <w:r w:rsidR="00BE43EF">
        <w:rPr>
          <w:rFonts w:ascii="Times New Roman" w:hAnsi="Times New Roman" w:cs="Times New Roman"/>
        </w:rPr>
        <w:t xml:space="preserve">he program would also likely benefit from further </w:t>
      </w:r>
      <w:r w:rsidRPr="003A4EBF">
        <w:rPr>
          <w:rFonts w:ascii="Times New Roman" w:hAnsi="Times New Roman" w:cs="Times New Roman"/>
          <w:b/>
        </w:rPr>
        <w:t xml:space="preserve">cultural </w:t>
      </w:r>
      <w:r w:rsidR="00BE43EF" w:rsidRPr="003A4EBF">
        <w:rPr>
          <w:rFonts w:ascii="Times New Roman" w:hAnsi="Times New Roman" w:cs="Times New Roman"/>
          <w:b/>
        </w:rPr>
        <w:t xml:space="preserve">adaptations </w:t>
      </w:r>
      <w:r w:rsidR="00BE43EF">
        <w:rPr>
          <w:rFonts w:ascii="Times New Roman" w:hAnsi="Times New Roman" w:cs="Times New Roman"/>
        </w:rPr>
        <w:t>that involve not only FDW specific issues (that has been done i</w:t>
      </w:r>
      <w:r w:rsidR="0092379D">
        <w:rPr>
          <w:rFonts w:ascii="Times New Roman" w:hAnsi="Times New Roman" w:cs="Times New Roman"/>
        </w:rPr>
        <w:t>n the current program) but also</w:t>
      </w:r>
      <w:r w:rsidR="00BE43EF" w:rsidRPr="005D362A">
        <w:rPr>
          <w:rFonts w:ascii="Times New Roman" w:hAnsi="Times New Roman" w:cs="Times New Roman"/>
        </w:rPr>
        <w:t xml:space="preserve"> adaptations that are unique to the Filipino community (and the other nationalities in the future – e.g. Burmese, Indonesian). Hence the consideration of the </w:t>
      </w:r>
      <w:r w:rsidR="00BE43EF" w:rsidRPr="0083754D">
        <w:rPr>
          <w:rFonts w:ascii="Times New Roman" w:hAnsi="Times New Roman" w:cs="Times New Roman"/>
        </w:rPr>
        <w:t>‘multiple cultures’</w:t>
      </w:r>
      <w:r w:rsidR="00BE43EF">
        <w:rPr>
          <w:rFonts w:ascii="Times New Roman" w:hAnsi="Times New Roman" w:cs="Times New Roman"/>
        </w:rPr>
        <w:t xml:space="preserve"> (Rathod &amp; Kingdon, 2009) that migrant workers live in is vital. This would ultimately produce more culturally sensitive paraprofessional training and care. This is also consistent with the general call to the mental health profession to incorporate cultural adaptations into their delivery of empirically founded psychological therapies (such as CBT) to minority clients (such as migrants; Bernal, Jimenez-Chafey &amp; Rodriguez, 2009). There is recognition that without sensitivity to cultural norms, there would be a barrier during the cognitive and behaviour change process, which affects a treatment’s efficacy (Rathod &amp; Kingdon, 2009). A useful conceptual framework for incorporating cultural adaptations into mental health services is provided by Healey and colleagues (2017). In general the adaptations can occur across three levels – (a) community outreach and involvement (e.g. involving FDWs in the adaptation process), (b) changes in structure and process of service delivery (e.g. matching language and/ or nationality of FDW with that of trainer’s; translation of material to native language as a supplement), and (c) adaptation of content (e.g. cultural allusions, references to values, culturally appropriate </w:t>
      </w:r>
      <w:r w:rsidR="00BE43EF" w:rsidRPr="0026768C">
        <w:rPr>
          <w:rFonts w:ascii="Times New Roman" w:hAnsi="Times New Roman" w:cs="Times New Roman"/>
        </w:rPr>
        <w:t xml:space="preserve">examples). </w:t>
      </w:r>
      <w:r w:rsidR="00320BEE" w:rsidRPr="0026768C">
        <w:rPr>
          <w:rFonts w:ascii="Times New Roman" w:hAnsi="Times New Roman" w:cs="Times New Roman"/>
        </w:rPr>
        <w:t>Finally</w:t>
      </w:r>
      <w:r w:rsidR="00320BEE">
        <w:t xml:space="preserve">, </w:t>
      </w:r>
      <w:r w:rsidR="00320BEE">
        <w:rPr>
          <w:rFonts w:ascii="Times New Roman" w:hAnsi="Times New Roman" w:cs="Times New Roman"/>
        </w:rPr>
        <w:t>i</w:t>
      </w:r>
      <w:r w:rsidR="00BE43EF">
        <w:rPr>
          <w:rFonts w:ascii="Times New Roman" w:hAnsi="Times New Roman" w:cs="Times New Roman"/>
        </w:rPr>
        <w:t xml:space="preserve">t will be necessary to develop a base of mental health professionals willing to provide continual training and supervision to these paraprofessionals. However, a key challenge of this would be to have professionals who are familiar with the FDW community and the key issues they face, as well as to provide their expertise </w:t>
      </w:r>
      <w:r>
        <w:rPr>
          <w:rFonts w:ascii="Times New Roman" w:hAnsi="Times New Roman" w:cs="Times New Roman"/>
        </w:rPr>
        <w:t xml:space="preserve">as </w:t>
      </w:r>
      <w:r w:rsidRPr="003A4EBF">
        <w:rPr>
          <w:rFonts w:ascii="Times New Roman" w:hAnsi="Times New Roman" w:cs="Times New Roman"/>
          <w:b/>
        </w:rPr>
        <w:t>supervisor</w:t>
      </w:r>
      <w:r>
        <w:rPr>
          <w:rFonts w:ascii="Times New Roman" w:hAnsi="Times New Roman" w:cs="Times New Roman"/>
        </w:rPr>
        <w:t xml:space="preserve"> </w:t>
      </w:r>
      <w:r w:rsidR="00BE43EF">
        <w:rPr>
          <w:rFonts w:ascii="Times New Roman" w:hAnsi="Times New Roman" w:cs="Times New Roman"/>
        </w:rPr>
        <w:t xml:space="preserve">on a voluntary basis. Apart from issues of manpower, a system of assessing paraprofessional training outcomes (e.g. </w:t>
      </w:r>
      <w:r w:rsidR="00BE43EF" w:rsidRPr="003A4EBF">
        <w:rPr>
          <w:rFonts w:ascii="Times New Roman" w:hAnsi="Times New Roman" w:cs="Times New Roman"/>
          <w:b/>
        </w:rPr>
        <w:t xml:space="preserve">assessment </w:t>
      </w:r>
      <w:r w:rsidR="00BE43EF">
        <w:rPr>
          <w:rFonts w:ascii="Times New Roman" w:hAnsi="Times New Roman" w:cs="Times New Roman"/>
        </w:rPr>
        <w:t xml:space="preserve">and evaluation measures) will need to be developed. </w:t>
      </w:r>
    </w:p>
    <w:p w14:paraId="5566E671" w14:textId="77777777" w:rsidR="00BE43EF" w:rsidRDefault="00BE43EF" w:rsidP="00D11572">
      <w:pPr>
        <w:rPr>
          <w:rFonts w:ascii="Times New Roman" w:hAnsi="Times New Roman" w:cs="Times New Roman"/>
          <w:b/>
        </w:rPr>
      </w:pPr>
    </w:p>
    <w:p w14:paraId="10D15B4D" w14:textId="5494CB60" w:rsidR="003905AB" w:rsidRPr="003A4EBF" w:rsidRDefault="00371F41" w:rsidP="003A4EBF">
      <w:pPr>
        <w:rPr>
          <w:rFonts w:ascii="Times New Roman" w:hAnsi="Times New Roman" w:cs="Times New Roman"/>
          <w:b/>
        </w:rPr>
      </w:pPr>
      <w:r w:rsidRPr="003A4EBF">
        <w:rPr>
          <w:rFonts w:ascii="Times New Roman" w:hAnsi="Times New Roman" w:cs="Times New Roman"/>
          <w:b/>
        </w:rPr>
        <w:t>4</w:t>
      </w:r>
      <w:r w:rsidR="003905AB" w:rsidRPr="003A4EBF">
        <w:rPr>
          <w:rFonts w:ascii="Times New Roman" w:hAnsi="Times New Roman" w:cs="Times New Roman"/>
          <w:b/>
        </w:rPr>
        <w:t>.</w:t>
      </w:r>
      <w:r w:rsidR="004066C6" w:rsidRPr="003A4EBF">
        <w:rPr>
          <w:rFonts w:ascii="Times New Roman" w:hAnsi="Times New Roman" w:cs="Times New Roman"/>
          <w:b/>
        </w:rPr>
        <w:t>2</w:t>
      </w:r>
      <w:r w:rsidR="003905AB" w:rsidRPr="003A4EBF">
        <w:rPr>
          <w:rFonts w:ascii="Times New Roman" w:hAnsi="Times New Roman" w:cs="Times New Roman"/>
          <w:b/>
        </w:rPr>
        <w:t xml:space="preserve"> </w:t>
      </w:r>
      <w:r w:rsidR="003840B1" w:rsidRPr="003A4EBF">
        <w:rPr>
          <w:rFonts w:ascii="Times New Roman" w:hAnsi="Times New Roman" w:cs="Times New Roman"/>
          <w:b/>
        </w:rPr>
        <w:t>Envisioning community-level care with a stepped-care approach</w:t>
      </w:r>
    </w:p>
    <w:p w14:paraId="4A52F216" w14:textId="77777777" w:rsidR="00D42D29" w:rsidRDefault="00D42D29" w:rsidP="009A6D5C">
      <w:pPr>
        <w:rPr>
          <w:rFonts w:ascii="Times New Roman" w:hAnsi="Times New Roman" w:cs="Times New Roman"/>
          <w:b/>
        </w:rPr>
      </w:pPr>
    </w:p>
    <w:p w14:paraId="4081DF60" w14:textId="749EE662" w:rsidR="00371F41" w:rsidRPr="00F82BC8" w:rsidRDefault="00371F41" w:rsidP="00371F41">
      <w:pPr>
        <w:rPr>
          <w:rFonts w:ascii="Times New Roman" w:hAnsi="Times New Roman" w:cs="Times New Roman"/>
        </w:rPr>
      </w:pPr>
      <w:r>
        <w:rPr>
          <w:rFonts w:ascii="Times New Roman" w:hAnsi="Times New Roman" w:cs="Times New Roman"/>
        </w:rPr>
        <w:t xml:space="preserve">The paraprofessional training described above has focused on the delivery of CBT to alleviate depressive and anxiety symptoms. However, the scope of peer-based mental health </w:t>
      </w:r>
      <w:r w:rsidR="000E55AE">
        <w:rPr>
          <w:rFonts w:ascii="Times New Roman" w:hAnsi="Times New Roman" w:cs="Times New Roman"/>
        </w:rPr>
        <w:t>services can be expanded to</w:t>
      </w:r>
      <w:r>
        <w:rPr>
          <w:rFonts w:ascii="Times New Roman" w:hAnsi="Times New Roman" w:cs="Times New Roman"/>
        </w:rPr>
        <w:t xml:space="preserve"> include preventive services. With the recognition that there is “no health without mental health” </w:t>
      </w:r>
      <w:r w:rsidR="003A4EBF">
        <w:rPr>
          <w:rFonts w:ascii="Times New Roman" w:hAnsi="Times New Roman" w:cs="Times New Roman"/>
        </w:rPr>
        <w:t>(Prince et al., 2007</w:t>
      </w:r>
      <w:r w:rsidR="006663FF">
        <w:rPr>
          <w:rFonts w:ascii="Times New Roman" w:hAnsi="Times New Roman" w:cs="Times New Roman"/>
        </w:rPr>
        <w:t>, p. 859</w:t>
      </w:r>
      <w:r w:rsidR="003A4EBF">
        <w:rPr>
          <w:rFonts w:ascii="Times New Roman" w:hAnsi="Times New Roman" w:cs="Times New Roman"/>
        </w:rPr>
        <w:t xml:space="preserve">) </w:t>
      </w:r>
      <w:r>
        <w:rPr>
          <w:rFonts w:ascii="Times New Roman" w:hAnsi="Times New Roman" w:cs="Times New Roman"/>
        </w:rPr>
        <w:t xml:space="preserve">and the importance of mental health for living a socio-economically productive life, preventive programs would be particularly useful for the FDW community to enhance the community’s mental health literacy and to also subsequently facilitate help-seeking behaviour without a fear of repercussions. </w:t>
      </w:r>
    </w:p>
    <w:p w14:paraId="51632A6F" w14:textId="77777777" w:rsidR="00371F41" w:rsidRDefault="00371F41" w:rsidP="00371F41">
      <w:pPr>
        <w:rPr>
          <w:rFonts w:ascii="Times New Roman" w:hAnsi="Times New Roman" w:cs="Times New Roman"/>
        </w:rPr>
      </w:pPr>
    </w:p>
    <w:p w14:paraId="645FC5E1" w14:textId="1531DC1E" w:rsidR="00371F41" w:rsidRDefault="00371F41" w:rsidP="00371F41">
      <w:pPr>
        <w:rPr>
          <w:rFonts w:ascii="Times New Roman" w:hAnsi="Times New Roman" w:cs="Times New Roman"/>
        </w:rPr>
      </w:pPr>
      <w:r>
        <w:rPr>
          <w:rFonts w:ascii="Times New Roman" w:hAnsi="Times New Roman" w:cs="Times New Roman"/>
        </w:rPr>
        <w:t xml:space="preserve">Given the vast heterogeneity of peer-based mental health interventions in the literature (Brown et al., 2007; Simoni, Franks, Lehavot &amp; Yard, 2011), </w:t>
      </w:r>
      <w:r w:rsidR="00320BEE">
        <w:rPr>
          <w:rFonts w:ascii="Times New Roman" w:hAnsi="Times New Roman" w:cs="Times New Roman"/>
        </w:rPr>
        <w:t>appropriate</w:t>
      </w:r>
      <w:r>
        <w:rPr>
          <w:rFonts w:ascii="Times New Roman" w:hAnsi="Times New Roman" w:cs="Times New Roman"/>
        </w:rPr>
        <w:t xml:space="preserve"> frameworks would also guide HOME’s program development. </w:t>
      </w:r>
    </w:p>
    <w:p w14:paraId="4937359C" w14:textId="77777777" w:rsidR="00371F41" w:rsidRDefault="00371F41" w:rsidP="00371F41">
      <w:pPr>
        <w:rPr>
          <w:rFonts w:ascii="Times New Roman" w:hAnsi="Times New Roman" w:cs="Times New Roman"/>
        </w:rPr>
      </w:pPr>
    </w:p>
    <w:p w14:paraId="66107896" w14:textId="34D618C1" w:rsidR="00371F41" w:rsidRDefault="00320BEE" w:rsidP="00371F41">
      <w:pPr>
        <w:rPr>
          <w:rFonts w:ascii="Times New Roman" w:hAnsi="Times New Roman" w:cs="Times New Roman"/>
        </w:rPr>
      </w:pPr>
      <w:r>
        <w:rPr>
          <w:rFonts w:ascii="Times New Roman" w:hAnsi="Times New Roman" w:cs="Times New Roman"/>
        </w:rPr>
        <w:t>Figure 3</w:t>
      </w:r>
      <w:r w:rsidR="00371F41">
        <w:rPr>
          <w:rFonts w:ascii="Times New Roman" w:hAnsi="Times New Roman" w:cs="Times New Roman"/>
        </w:rPr>
        <w:t xml:space="preserve"> below presents Brown and colleagues’ (2007) framework for identifying the scope of </w:t>
      </w:r>
      <w:r w:rsidR="00371F41" w:rsidRPr="003A4EBF">
        <w:rPr>
          <w:rFonts w:ascii="Times New Roman" w:hAnsi="Times New Roman" w:cs="Times New Roman"/>
          <w:b/>
        </w:rPr>
        <w:t>peer-based interventions in mental health</w:t>
      </w:r>
      <w:r w:rsidR="00371F41">
        <w:rPr>
          <w:rFonts w:ascii="Times New Roman" w:hAnsi="Times New Roman" w:cs="Times New Roman"/>
        </w:rPr>
        <w:t>. It was developed to support current and forthcoming peer-support initiatives (Brown et al., 2007).</w:t>
      </w:r>
    </w:p>
    <w:p w14:paraId="20EF074F" w14:textId="77777777" w:rsidR="00371F41" w:rsidRDefault="00371F41" w:rsidP="00371F41">
      <w:pPr>
        <w:rPr>
          <w:rFonts w:ascii="Times New Roman" w:hAnsi="Times New Roman" w:cs="Times New Roman"/>
        </w:rPr>
      </w:pPr>
    </w:p>
    <w:p w14:paraId="0CF81BFF" w14:textId="77777777" w:rsidR="00371F41" w:rsidRDefault="00371F41" w:rsidP="00371F41">
      <w:pPr>
        <w:rPr>
          <w:rFonts w:ascii="Times New Roman" w:hAnsi="Times New Roman" w:cs="Times New Roman"/>
        </w:rPr>
      </w:pPr>
    </w:p>
    <w:p w14:paraId="2556C541" w14:textId="77777777" w:rsidR="00371F41" w:rsidRDefault="00371F41" w:rsidP="00371F41">
      <w:pPr>
        <w:rPr>
          <w:rFonts w:ascii="Times New Roman" w:hAnsi="Times New Roman" w:cs="Times New Roman"/>
        </w:rPr>
      </w:pPr>
      <w:r w:rsidRPr="003A4EBF">
        <w:rPr>
          <w:rFonts w:ascii="Times New Roman" w:hAnsi="Times New Roman" w:cs="Times New Roman"/>
          <w:noProof/>
          <w:lang w:val="en-GB" w:eastAsia="en-GB"/>
        </w:rPr>
        <w:drawing>
          <wp:anchor distT="0" distB="0" distL="114300" distR="114300" simplePos="0" relativeHeight="251725824" behindDoc="0" locked="0" layoutInCell="1" allowOverlap="1" wp14:anchorId="1C846427" wp14:editId="1E02F7B3">
            <wp:simplePos x="0" y="0"/>
            <wp:positionH relativeFrom="column">
              <wp:posOffset>-154940</wp:posOffset>
            </wp:positionH>
            <wp:positionV relativeFrom="paragraph">
              <wp:posOffset>0</wp:posOffset>
            </wp:positionV>
            <wp:extent cx="5809615" cy="2286000"/>
            <wp:effectExtent l="0" t="0" r="6985" b="0"/>
            <wp:wrapThrough wrapText="bothSides">
              <wp:wrapPolygon edited="0">
                <wp:start x="0" y="0"/>
                <wp:lineTo x="0" y="21360"/>
                <wp:lineTo x="21532" y="21360"/>
                <wp:lineTo x="21532"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png"/>
                    <pic:cNvPicPr/>
                  </pic:nvPicPr>
                  <pic:blipFill>
                    <a:blip r:embed="rId8">
                      <a:extLst>
                        <a:ext uri="{28A0092B-C50C-407E-A947-70E740481C1C}">
                          <a14:useLocalDpi xmlns:a14="http://schemas.microsoft.com/office/drawing/2010/main" val="0"/>
                        </a:ext>
                      </a:extLst>
                    </a:blip>
                    <a:stretch>
                      <a:fillRect/>
                    </a:stretch>
                  </pic:blipFill>
                  <pic:spPr>
                    <a:xfrm>
                      <a:off x="0" y="0"/>
                      <a:ext cx="5809615" cy="2286000"/>
                    </a:xfrm>
                    <a:prstGeom prst="rect">
                      <a:avLst/>
                    </a:prstGeom>
                  </pic:spPr>
                </pic:pic>
              </a:graphicData>
            </a:graphic>
            <wp14:sizeRelH relativeFrom="page">
              <wp14:pctWidth>0</wp14:pctWidth>
            </wp14:sizeRelH>
            <wp14:sizeRelV relativeFrom="page">
              <wp14:pctHeight>0</wp14:pctHeight>
            </wp14:sizeRelV>
          </wp:anchor>
        </w:drawing>
      </w:r>
    </w:p>
    <w:p w14:paraId="0CDA0A42" w14:textId="77777777" w:rsidR="00371F41" w:rsidRDefault="00371F41" w:rsidP="00371F41">
      <w:pPr>
        <w:rPr>
          <w:rFonts w:ascii="Times New Roman" w:hAnsi="Times New Roman" w:cs="Times New Roman"/>
        </w:rPr>
      </w:pPr>
      <w:r>
        <w:rPr>
          <w:rFonts w:ascii="Times New Roman" w:hAnsi="Times New Roman" w:cs="Times New Roman"/>
        </w:rPr>
        <w:t>Figure 3: A framework for positioning peer-based approaches in mental health promotion (Brown et al., 2007)</w:t>
      </w:r>
    </w:p>
    <w:p w14:paraId="23C84FEF" w14:textId="77777777" w:rsidR="00371F41" w:rsidRDefault="00371F41" w:rsidP="00371F41">
      <w:pPr>
        <w:rPr>
          <w:rFonts w:ascii="Times New Roman" w:hAnsi="Times New Roman" w:cs="Times New Roman"/>
        </w:rPr>
      </w:pPr>
    </w:p>
    <w:p w14:paraId="56AF4203" w14:textId="14808440" w:rsidR="00371F41" w:rsidRPr="00895617" w:rsidRDefault="00371F41" w:rsidP="00371F41">
      <w:pPr>
        <w:rPr>
          <w:rFonts w:ascii="Times New Roman" w:hAnsi="Times New Roman" w:cs="Times New Roman"/>
        </w:rPr>
      </w:pPr>
      <w:r>
        <w:rPr>
          <w:rFonts w:ascii="Times New Roman" w:hAnsi="Times New Roman" w:cs="Times New Roman"/>
        </w:rPr>
        <w:t xml:space="preserve">The framework above highlights a range of possible peer-based approaches that mental health service delivery can take. In the case of the paraprofessional initiative, it would likely best fit within “formal support” group of interventions. There are other possible areas of preventive intervention that can occur to further empower FDWs in Singapore. In particular, mental health professionals could be involved in developing and conducting thematic mental health literacy workshops that serve to enhance knowledge and to impart skills and/ or healthy coping methods (much like a ‘self-help’ book). Members of the FDW community could also then be involved in translating the material or to also collaboratively conduct the workshops to the community (i.e. culturally sensitive psychoeducation). Given the strong social networks within the FDW community in Singapore, such knowledge may also be informally passed down (i.e. a ‘trickle down’ effect) to members of the community. Similarly, information technology methods can also be capitalized on to deliver content knowledge, given that the use of social media amongst FDWs in Singapore is rife (HOME unpublished </w:t>
      </w:r>
      <w:r w:rsidR="003A4EBF">
        <w:rPr>
          <w:rFonts w:ascii="Times New Roman" w:hAnsi="Times New Roman" w:cs="Times New Roman"/>
        </w:rPr>
        <w:t>research</w:t>
      </w:r>
      <w:r>
        <w:rPr>
          <w:rFonts w:ascii="Times New Roman" w:hAnsi="Times New Roman" w:cs="Times New Roman"/>
        </w:rPr>
        <w:t xml:space="preserve">). It is envisaged that such efforts in spreading mental health awareness can somewhat attenuate the stigma of mental health issues (that is prevalent amongst many Asian cultures; Ng, 1997) within the FDW community through enhanced knowledge and to consequently facilitate greater help-seeking behaviour. </w:t>
      </w:r>
    </w:p>
    <w:p w14:paraId="3E0E2A84" w14:textId="77777777" w:rsidR="00371F41" w:rsidRDefault="00371F41" w:rsidP="009A6D5C">
      <w:pPr>
        <w:rPr>
          <w:rFonts w:ascii="Times New Roman" w:hAnsi="Times New Roman" w:cs="Times New Roman"/>
        </w:rPr>
      </w:pPr>
    </w:p>
    <w:p w14:paraId="26EAED72" w14:textId="496E2887" w:rsidR="00196915" w:rsidRDefault="008931F6" w:rsidP="009A6D5C">
      <w:pPr>
        <w:rPr>
          <w:rFonts w:ascii="Times New Roman" w:hAnsi="Times New Roman" w:cs="Times New Roman"/>
        </w:rPr>
      </w:pPr>
      <w:r>
        <w:rPr>
          <w:rFonts w:ascii="Times New Roman" w:hAnsi="Times New Roman" w:cs="Times New Roman"/>
        </w:rPr>
        <w:t>I</w:t>
      </w:r>
      <w:r w:rsidR="001335B3">
        <w:rPr>
          <w:rFonts w:ascii="Times New Roman" w:hAnsi="Times New Roman" w:cs="Times New Roman"/>
        </w:rPr>
        <w:t>t is recognised that while peer-based services may be empowering for the migrant community, such services</w:t>
      </w:r>
      <w:r w:rsidR="00F03726">
        <w:rPr>
          <w:rFonts w:ascii="Times New Roman" w:hAnsi="Times New Roman" w:cs="Times New Roman"/>
        </w:rPr>
        <w:t xml:space="preserve"> alone may not be sufficient to provide</w:t>
      </w:r>
      <w:r w:rsidR="003300CB">
        <w:rPr>
          <w:rFonts w:ascii="Times New Roman" w:hAnsi="Times New Roman" w:cs="Times New Roman"/>
        </w:rPr>
        <w:t xml:space="preserve"> comprehensive</w:t>
      </w:r>
      <w:r w:rsidR="00F03726">
        <w:rPr>
          <w:rFonts w:ascii="Times New Roman" w:hAnsi="Times New Roman" w:cs="Times New Roman"/>
        </w:rPr>
        <w:t xml:space="preserve"> mental h</w:t>
      </w:r>
      <w:r w:rsidR="001335B3">
        <w:rPr>
          <w:rFonts w:ascii="Times New Roman" w:hAnsi="Times New Roman" w:cs="Times New Roman"/>
        </w:rPr>
        <w:t>ealth care to the FDW community. I</w:t>
      </w:r>
      <w:r w:rsidR="00F03726">
        <w:rPr>
          <w:rFonts w:ascii="Times New Roman" w:hAnsi="Times New Roman" w:cs="Times New Roman"/>
        </w:rPr>
        <w:t>t is</w:t>
      </w:r>
      <w:r w:rsidR="001335B3">
        <w:rPr>
          <w:rFonts w:ascii="Times New Roman" w:hAnsi="Times New Roman" w:cs="Times New Roman"/>
        </w:rPr>
        <w:t xml:space="preserve"> therefore</w:t>
      </w:r>
      <w:r w:rsidR="00F03726">
        <w:rPr>
          <w:rFonts w:ascii="Times New Roman" w:hAnsi="Times New Roman" w:cs="Times New Roman"/>
        </w:rPr>
        <w:t xml:space="preserve"> necessary that some thought </w:t>
      </w:r>
      <w:r w:rsidR="00450292">
        <w:rPr>
          <w:rFonts w:ascii="Times New Roman" w:hAnsi="Times New Roman" w:cs="Times New Roman"/>
        </w:rPr>
        <w:t>be</w:t>
      </w:r>
      <w:r w:rsidR="00F03726">
        <w:rPr>
          <w:rFonts w:ascii="Times New Roman" w:hAnsi="Times New Roman" w:cs="Times New Roman"/>
        </w:rPr>
        <w:t xml:space="preserve"> given to incorporating the formal health care system into providing services for the community (i.e. a community-level </w:t>
      </w:r>
      <w:r w:rsidR="009C0F03">
        <w:rPr>
          <w:rFonts w:ascii="Times New Roman" w:hAnsi="Times New Roman" w:cs="Times New Roman"/>
        </w:rPr>
        <w:t>care model). In p</w:t>
      </w:r>
      <w:r w:rsidR="003575ED">
        <w:rPr>
          <w:rFonts w:ascii="Times New Roman" w:hAnsi="Times New Roman" w:cs="Times New Roman"/>
        </w:rPr>
        <w:t xml:space="preserve">articular, peer-based programs </w:t>
      </w:r>
      <w:r w:rsidR="00F03726">
        <w:rPr>
          <w:rFonts w:ascii="Times New Roman" w:hAnsi="Times New Roman" w:cs="Times New Roman"/>
        </w:rPr>
        <w:t xml:space="preserve">would be </w:t>
      </w:r>
      <w:r w:rsidR="00A66A4F">
        <w:rPr>
          <w:rFonts w:ascii="Times New Roman" w:hAnsi="Times New Roman" w:cs="Times New Roman"/>
        </w:rPr>
        <w:t>well positioned</w:t>
      </w:r>
      <w:r w:rsidR="00F03726">
        <w:rPr>
          <w:rFonts w:ascii="Times New Roman" w:hAnsi="Times New Roman" w:cs="Times New Roman"/>
        </w:rPr>
        <w:t xml:space="preserve"> to fit</w:t>
      </w:r>
      <w:r w:rsidR="008D53D7">
        <w:rPr>
          <w:rFonts w:ascii="Times New Roman" w:hAnsi="Times New Roman" w:cs="Times New Roman"/>
        </w:rPr>
        <w:t xml:space="preserve"> at the lowest level</w:t>
      </w:r>
      <w:r w:rsidR="00F03726">
        <w:rPr>
          <w:rFonts w:ascii="Times New Roman" w:hAnsi="Times New Roman" w:cs="Times New Roman"/>
        </w:rPr>
        <w:t xml:space="preserve"> within a </w:t>
      </w:r>
      <w:r w:rsidR="00F03726" w:rsidRPr="003A4EBF">
        <w:rPr>
          <w:rFonts w:ascii="Times New Roman" w:hAnsi="Times New Roman" w:cs="Times New Roman"/>
          <w:b/>
        </w:rPr>
        <w:t>stepped-care</w:t>
      </w:r>
      <w:r w:rsidR="00F03726">
        <w:rPr>
          <w:rFonts w:ascii="Times New Roman" w:hAnsi="Times New Roman" w:cs="Times New Roman"/>
        </w:rPr>
        <w:t xml:space="preserve"> (SC) </w:t>
      </w:r>
      <w:r w:rsidR="00F03726" w:rsidRPr="003A4EBF">
        <w:rPr>
          <w:rFonts w:ascii="Times New Roman" w:hAnsi="Times New Roman" w:cs="Times New Roman"/>
          <w:b/>
        </w:rPr>
        <w:t xml:space="preserve">approach </w:t>
      </w:r>
      <w:r w:rsidR="00F03726">
        <w:rPr>
          <w:rFonts w:ascii="Times New Roman" w:hAnsi="Times New Roman" w:cs="Times New Roman"/>
        </w:rPr>
        <w:t>to mental health service del</w:t>
      </w:r>
      <w:r w:rsidR="009C0F03">
        <w:rPr>
          <w:rFonts w:ascii="Times New Roman" w:hAnsi="Times New Roman" w:cs="Times New Roman"/>
        </w:rPr>
        <w:t xml:space="preserve">ivery for the community. </w:t>
      </w:r>
      <w:r w:rsidR="00C0014A">
        <w:rPr>
          <w:rFonts w:ascii="Times New Roman" w:hAnsi="Times New Roman" w:cs="Times New Roman"/>
        </w:rPr>
        <w:t xml:space="preserve">The </w:t>
      </w:r>
      <w:r w:rsidR="00320BEE" w:rsidRPr="003A4EBF">
        <w:rPr>
          <w:rFonts w:ascii="Times New Roman" w:hAnsi="Times New Roman" w:cs="Times New Roman"/>
        </w:rPr>
        <w:t>SC</w:t>
      </w:r>
      <w:r w:rsidR="00371F41" w:rsidRPr="00320BEE">
        <w:rPr>
          <w:rFonts w:ascii="Times New Roman" w:hAnsi="Times New Roman" w:cs="Times New Roman"/>
        </w:rPr>
        <w:t xml:space="preserve"> </w:t>
      </w:r>
      <w:r w:rsidR="00C0014A" w:rsidRPr="00320BEE">
        <w:rPr>
          <w:rFonts w:ascii="Times New Roman" w:hAnsi="Times New Roman" w:cs="Times New Roman"/>
        </w:rPr>
        <w:t>approach</w:t>
      </w:r>
      <w:r w:rsidR="00C0014A">
        <w:rPr>
          <w:rFonts w:ascii="Times New Roman" w:hAnsi="Times New Roman" w:cs="Times New Roman"/>
        </w:rPr>
        <w:t xml:space="preserve"> is used as means of improving the public’s access to psychological therapies</w:t>
      </w:r>
      <w:r w:rsidR="007D736F">
        <w:rPr>
          <w:rFonts w:ascii="Times New Roman" w:hAnsi="Times New Roman" w:cs="Times New Roman"/>
        </w:rPr>
        <w:t xml:space="preserve"> (Richards et al., 2012)</w:t>
      </w:r>
      <w:r w:rsidR="00C0014A">
        <w:rPr>
          <w:rFonts w:ascii="Times New Roman" w:hAnsi="Times New Roman" w:cs="Times New Roman"/>
        </w:rPr>
        <w:t xml:space="preserve">. </w:t>
      </w:r>
      <w:r w:rsidR="001225D4">
        <w:rPr>
          <w:rFonts w:ascii="Times New Roman" w:hAnsi="Times New Roman" w:cs="Times New Roman"/>
        </w:rPr>
        <w:t xml:space="preserve">Under this approach, </w:t>
      </w:r>
      <w:r w:rsidR="003E3B79">
        <w:rPr>
          <w:rFonts w:ascii="Times New Roman" w:hAnsi="Times New Roman" w:cs="Times New Roman"/>
        </w:rPr>
        <w:t xml:space="preserve">the majority of </w:t>
      </w:r>
      <w:r w:rsidR="001225D4">
        <w:rPr>
          <w:rFonts w:ascii="Times New Roman" w:hAnsi="Times New Roman" w:cs="Times New Roman"/>
        </w:rPr>
        <w:t>individuals are</w:t>
      </w:r>
      <w:r w:rsidR="003E3B79">
        <w:rPr>
          <w:rFonts w:ascii="Times New Roman" w:hAnsi="Times New Roman" w:cs="Times New Roman"/>
        </w:rPr>
        <w:t xml:space="preserve"> first</w:t>
      </w:r>
      <w:r w:rsidR="001225D4">
        <w:rPr>
          <w:rFonts w:ascii="Times New Roman" w:hAnsi="Times New Roman" w:cs="Times New Roman"/>
        </w:rPr>
        <w:t xml:space="preserve"> provided with the least intense, least expensive and least restrictive (i.e. </w:t>
      </w:r>
      <w:r w:rsidR="00D06407">
        <w:rPr>
          <w:rFonts w:ascii="Times New Roman" w:hAnsi="Times New Roman" w:cs="Times New Roman"/>
        </w:rPr>
        <w:t>the most effective yet least resource intensive</w:t>
      </w:r>
      <w:r w:rsidR="001225D4">
        <w:rPr>
          <w:rFonts w:ascii="Times New Roman" w:hAnsi="Times New Roman" w:cs="Times New Roman"/>
        </w:rPr>
        <w:t>) intervention in the first instance (level 1)</w:t>
      </w:r>
      <w:r w:rsidR="003E3B79">
        <w:rPr>
          <w:rFonts w:ascii="Times New Roman" w:hAnsi="Times New Roman" w:cs="Times New Roman"/>
        </w:rPr>
        <w:t>. Individuals who do not respond well to this first level of treatment will be then “stepped up” (to level 2) to more intense interventions. At this level, treatment is provided by professionals in an outpatient setting and for presenting concerns that are more severe.</w:t>
      </w:r>
      <w:r w:rsidR="00031552">
        <w:rPr>
          <w:rFonts w:ascii="Times New Roman" w:hAnsi="Times New Roman" w:cs="Times New Roman"/>
        </w:rPr>
        <w:t xml:space="preserve"> At level 3 (highest), treatment would be provided in an in-patient setting. </w:t>
      </w:r>
      <w:r w:rsidR="003E3B79">
        <w:rPr>
          <w:rFonts w:ascii="Times New Roman" w:hAnsi="Times New Roman" w:cs="Times New Roman"/>
        </w:rPr>
        <w:t xml:space="preserve"> </w:t>
      </w:r>
    </w:p>
    <w:p w14:paraId="2D434DD5" w14:textId="77777777" w:rsidR="001225D4" w:rsidRDefault="001225D4" w:rsidP="009A6D5C">
      <w:pPr>
        <w:rPr>
          <w:rFonts w:ascii="Times New Roman" w:hAnsi="Times New Roman" w:cs="Times New Roman"/>
        </w:rPr>
      </w:pPr>
    </w:p>
    <w:p w14:paraId="0402CA42" w14:textId="5272309C" w:rsidR="00736706" w:rsidRDefault="006B692C" w:rsidP="009A6D5C">
      <w:pPr>
        <w:rPr>
          <w:rFonts w:ascii="Times New Roman" w:hAnsi="Times New Roman" w:cs="Times New Roman"/>
        </w:rPr>
      </w:pPr>
      <w:r>
        <w:rPr>
          <w:rFonts w:ascii="Times New Roman" w:hAnsi="Times New Roman" w:cs="Times New Roman"/>
        </w:rPr>
        <w:t>The stepped-care approach also recogni</w:t>
      </w:r>
      <w:r w:rsidR="00AF6A6B">
        <w:rPr>
          <w:rFonts w:ascii="Times New Roman" w:hAnsi="Times New Roman" w:cs="Times New Roman"/>
        </w:rPr>
        <w:t>z</w:t>
      </w:r>
      <w:r>
        <w:rPr>
          <w:rFonts w:ascii="Times New Roman" w:hAnsi="Times New Roman" w:cs="Times New Roman"/>
        </w:rPr>
        <w:t xml:space="preserve">es that </w:t>
      </w:r>
      <w:r w:rsidR="00A62429">
        <w:rPr>
          <w:rFonts w:ascii="Times New Roman" w:hAnsi="Times New Roman" w:cs="Times New Roman"/>
        </w:rPr>
        <w:t xml:space="preserve">a </w:t>
      </w:r>
      <w:r>
        <w:rPr>
          <w:rFonts w:ascii="Times New Roman" w:hAnsi="Times New Roman" w:cs="Times New Roman"/>
        </w:rPr>
        <w:t>partnership between the professional</w:t>
      </w:r>
      <w:r w:rsidR="00E01FDD">
        <w:rPr>
          <w:rFonts w:ascii="Times New Roman" w:hAnsi="Times New Roman" w:cs="Times New Roman"/>
        </w:rPr>
        <w:t xml:space="preserve"> community</w:t>
      </w:r>
      <w:r>
        <w:rPr>
          <w:rFonts w:ascii="Times New Roman" w:hAnsi="Times New Roman" w:cs="Times New Roman"/>
        </w:rPr>
        <w:t xml:space="preserve"> and the </w:t>
      </w:r>
      <w:r w:rsidR="00E01FDD">
        <w:rPr>
          <w:rFonts w:ascii="Times New Roman" w:hAnsi="Times New Roman" w:cs="Times New Roman"/>
        </w:rPr>
        <w:t xml:space="preserve">FDW </w:t>
      </w:r>
      <w:r>
        <w:rPr>
          <w:rFonts w:ascii="Times New Roman" w:hAnsi="Times New Roman" w:cs="Times New Roman"/>
        </w:rPr>
        <w:t xml:space="preserve">community is vital for providing mental health interventions that will best resonate with the FDW community’s needs and interests. </w:t>
      </w:r>
      <w:r w:rsidR="00105C4C">
        <w:rPr>
          <w:rFonts w:ascii="Times New Roman" w:hAnsi="Times New Roman" w:cs="Times New Roman"/>
        </w:rPr>
        <w:t xml:space="preserve">At the most basic level, </w:t>
      </w:r>
      <w:r w:rsidR="00A8381C">
        <w:rPr>
          <w:rFonts w:ascii="Times New Roman" w:hAnsi="Times New Roman" w:cs="Times New Roman"/>
        </w:rPr>
        <w:t xml:space="preserve">peer-based approaches </w:t>
      </w:r>
      <w:r w:rsidR="00EF0F90">
        <w:rPr>
          <w:rFonts w:ascii="Times New Roman" w:hAnsi="Times New Roman" w:cs="Times New Roman"/>
        </w:rPr>
        <w:t xml:space="preserve">would facilitate </w:t>
      </w:r>
      <w:r w:rsidR="00051423">
        <w:rPr>
          <w:rFonts w:ascii="Times New Roman" w:hAnsi="Times New Roman" w:cs="Times New Roman"/>
        </w:rPr>
        <w:t xml:space="preserve">within the FDW community </w:t>
      </w:r>
      <w:r w:rsidR="00E01FDD">
        <w:rPr>
          <w:rFonts w:ascii="Times New Roman" w:hAnsi="Times New Roman" w:cs="Times New Roman"/>
        </w:rPr>
        <w:t>(1) knowledge and (2</w:t>
      </w:r>
      <w:r w:rsidR="00E40F9B">
        <w:rPr>
          <w:rFonts w:ascii="Times New Roman" w:hAnsi="Times New Roman" w:cs="Times New Roman"/>
        </w:rPr>
        <w:t>) access to a safe social space</w:t>
      </w:r>
      <w:r w:rsidR="00736706">
        <w:rPr>
          <w:rFonts w:ascii="Times New Roman" w:hAnsi="Times New Roman" w:cs="Times New Roman"/>
        </w:rPr>
        <w:t xml:space="preserve"> to address any mental health concerns</w:t>
      </w:r>
      <w:r w:rsidR="00E40F9B">
        <w:rPr>
          <w:rFonts w:ascii="Times New Roman" w:hAnsi="Times New Roman" w:cs="Times New Roman"/>
        </w:rPr>
        <w:t xml:space="preserve">. </w:t>
      </w:r>
      <w:r w:rsidR="0057190A">
        <w:rPr>
          <w:rFonts w:ascii="Times New Roman" w:hAnsi="Times New Roman" w:cs="Times New Roman"/>
        </w:rPr>
        <w:t xml:space="preserve">Given that HOME is highly familiar to the FDW community, and has played a significant role in advocating for them in Singapore, it is </w:t>
      </w:r>
      <w:r w:rsidR="007A694B">
        <w:rPr>
          <w:rFonts w:ascii="Times New Roman" w:hAnsi="Times New Roman" w:cs="Times New Roman"/>
        </w:rPr>
        <w:t xml:space="preserve">arguably </w:t>
      </w:r>
      <w:r w:rsidR="0057190A">
        <w:rPr>
          <w:rFonts w:ascii="Times New Roman" w:hAnsi="Times New Roman" w:cs="Times New Roman"/>
        </w:rPr>
        <w:t>best positioned to build the peer-based service and to facilitate the building of professional networks higher up the rungs of the stepped-care model.</w:t>
      </w:r>
      <w:r w:rsidR="007A694B">
        <w:rPr>
          <w:rFonts w:ascii="Times New Roman" w:hAnsi="Times New Roman" w:cs="Times New Roman"/>
        </w:rPr>
        <w:t xml:space="preserve"> </w:t>
      </w:r>
      <w:r w:rsidR="00BE58F1">
        <w:rPr>
          <w:rFonts w:ascii="Times New Roman" w:hAnsi="Times New Roman" w:cs="Times New Roman"/>
        </w:rPr>
        <w:t>Mental health professionals who eventually form a part of this network of mental health care providers would also ideally be culturally sensitive to the needs and difficulties of the FDW community.</w:t>
      </w:r>
    </w:p>
    <w:p w14:paraId="6890EDEC" w14:textId="06DC725E" w:rsidR="008C221E" w:rsidRDefault="004066C6" w:rsidP="003A4EBF">
      <w:pPr>
        <w:pStyle w:val="Heading1"/>
      </w:pPr>
      <w:r>
        <w:t xml:space="preserve">4. </w:t>
      </w:r>
      <w:r w:rsidR="008C221E">
        <w:t>Conclusion</w:t>
      </w:r>
    </w:p>
    <w:p w14:paraId="056C8093" w14:textId="77777777" w:rsidR="000D7DD1" w:rsidRDefault="000D7DD1" w:rsidP="009A6D5C">
      <w:pPr>
        <w:rPr>
          <w:rFonts w:ascii="Times New Roman" w:hAnsi="Times New Roman" w:cs="Times New Roman"/>
        </w:rPr>
      </w:pPr>
    </w:p>
    <w:p w14:paraId="6449576F" w14:textId="5080E15F" w:rsidR="00AF653E" w:rsidRDefault="00A22E88" w:rsidP="009A6D5C">
      <w:pPr>
        <w:rPr>
          <w:rFonts w:ascii="Times New Roman" w:hAnsi="Times New Roman" w:cs="Times New Roman"/>
        </w:rPr>
      </w:pPr>
      <w:r>
        <w:rPr>
          <w:rFonts w:ascii="Times New Roman" w:hAnsi="Times New Roman" w:cs="Times New Roman"/>
        </w:rPr>
        <w:t>The FDW community</w:t>
      </w:r>
      <w:r w:rsidR="00234EDE">
        <w:rPr>
          <w:rFonts w:ascii="Times New Roman" w:hAnsi="Times New Roman" w:cs="Times New Roman"/>
        </w:rPr>
        <w:t xml:space="preserve"> in Singapore</w:t>
      </w:r>
      <w:r>
        <w:rPr>
          <w:rFonts w:ascii="Times New Roman" w:hAnsi="Times New Roman" w:cs="Times New Roman"/>
        </w:rPr>
        <w:t xml:space="preserve"> is generally susceptible to developing mental health difficulties. Having left their families behind, they often come to work in Singapore with a perceived loss of social support and increased stress and anxiety from dealing with acculturation issues, and possible distressing work and living conditions. However, the community is in general reluctant to seek professional help for psychological d</w:t>
      </w:r>
      <w:r w:rsidR="00927ACD">
        <w:rPr>
          <w:rFonts w:ascii="Times New Roman" w:hAnsi="Times New Roman" w:cs="Times New Roman"/>
        </w:rPr>
        <w:t>ifficulties</w:t>
      </w:r>
      <w:r>
        <w:rPr>
          <w:rFonts w:ascii="Times New Roman" w:hAnsi="Times New Roman" w:cs="Times New Roman"/>
        </w:rPr>
        <w:t>. This can be due to a persistent anxiety and fear of possible repatriation if found ill, or specific cultural barriers. Given the importance of mental health for living a</w:t>
      </w:r>
      <w:r w:rsidR="00557780">
        <w:rPr>
          <w:rFonts w:ascii="Times New Roman" w:hAnsi="Times New Roman" w:cs="Times New Roman"/>
        </w:rPr>
        <w:t xml:space="preserve"> meaningful and productive life, it is crucial that the mental health needs of FDWs be addressed on multi-systemic levels. </w:t>
      </w:r>
    </w:p>
    <w:p w14:paraId="24EF8AAB" w14:textId="77777777" w:rsidR="00AF653E" w:rsidRDefault="00AF653E" w:rsidP="009A6D5C">
      <w:pPr>
        <w:rPr>
          <w:rFonts w:ascii="Times New Roman" w:hAnsi="Times New Roman" w:cs="Times New Roman"/>
        </w:rPr>
      </w:pPr>
    </w:p>
    <w:p w14:paraId="20DD4D60" w14:textId="1E182103" w:rsidR="00AF653E" w:rsidRDefault="00AF653E" w:rsidP="00AF653E">
      <w:pPr>
        <w:rPr>
          <w:rFonts w:ascii="Times New Roman" w:eastAsia="Times New Roman" w:hAnsi="Times New Roman"/>
        </w:rPr>
      </w:pPr>
      <w:r>
        <w:rPr>
          <w:rFonts w:ascii="Times New Roman" w:hAnsi="Times New Roman" w:cs="Times New Roman"/>
        </w:rPr>
        <w:t xml:space="preserve">Overall, given that the paraprofessional training study is the first of its kind to be conducted with the FDW community, its results are promising. The paraprofessional program was well-received by the participants, as evidenced by both the low drop out rates, willingness (motivation) to engage in further training and supervision as well as their interest in becoming a peer counsellor for HOME. Notwithstanding these encouraging signs, there are further considerations to be accounted for if this paraprofessional training program and a subsequent peer counseling service is to be developed and sustained in the long-run by HOME. </w:t>
      </w:r>
    </w:p>
    <w:p w14:paraId="79962663" w14:textId="77777777" w:rsidR="00AF653E" w:rsidRDefault="00AF653E" w:rsidP="009A6D5C">
      <w:pPr>
        <w:rPr>
          <w:rFonts w:ascii="Times New Roman" w:hAnsi="Times New Roman" w:cs="Times New Roman"/>
        </w:rPr>
      </w:pPr>
    </w:p>
    <w:p w14:paraId="1276C11F" w14:textId="6CAC3163" w:rsidR="002C38A0" w:rsidRDefault="00557780" w:rsidP="009A6D5C">
      <w:pPr>
        <w:rPr>
          <w:rFonts w:ascii="Times New Roman" w:hAnsi="Times New Roman" w:cs="Times New Roman"/>
        </w:rPr>
      </w:pPr>
      <w:r>
        <w:rPr>
          <w:rFonts w:ascii="Times New Roman" w:hAnsi="Times New Roman" w:cs="Times New Roman"/>
        </w:rPr>
        <w:t xml:space="preserve">The peer-based approaches discussed in this paper could potentially help and empower the community to address their own psychological needs in a culturally congruent manner, alongside the current socio-legal constraints FDWs face. </w:t>
      </w:r>
      <w:r w:rsidR="008C221E">
        <w:rPr>
          <w:rFonts w:ascii="Times New Roman" w:hAnsi="Times New Roman" w:cs="Times New Roman"/>
        </w:rPr>
        <w:t>While peer-based mental health services may be feasible in forming a preventive and first-line approach towards managing psychological distress, it is</w:t>
      </w:r>
      <w:r w:rsidR="000E6886">
        <w:rPr>
          <w:rFonts w:ascii="Times New Roman" w:hAnsi="Times New Roman" w:cs="Times New Roman"/>
        </w:rPr>
        <w:t xml:space="preserve"> equally</w:t>
      </w:r>
      <w:r w:rsidR="008C221E">
        <w:rPr>
          <w:rFonts w:ascii="Times New Roman" w:hAnsi="Times New Roman" w:cs="Times New Roman"/>
        </w:rPr>
        <w:t xml:space="preserve"> necessary that affordable, accessible and </w:t>
      </w:r>
      <w:r>
        <w:rPr>
          <w:rFonts w:ascii="Times New Roman" w:hAnsi="Times New Roman" w:cs="Times New Roman"/>
        </w:rPr>
        <w:t xml:space="preserve">sensitive </w:t>
      </w:r>
      <w:r w:rsidR="000E6886">
        <w:rPr>
          <w:rFonts w:ascii="Times New Roman" w:hAnsi="Times New Roman" w:cs="Times New Roman"/>
        </w:rPr>
        <w:t xml:space="preserve">systems </w:t>
      </w:r>
      <w:r>
        <w:rPr>
          <w:rFonts w:ascii="Times New Roman" w:hAnsi="Times New Roman" w:cs="Times New Roman"/>
        </w:rPr>
        <w:t xml:space="preserve">of </w:t>
      </w:r>
      <w:r w:rsidR="000E6886">
        <w:rPr>
          <w:rFonts w:ascii="Times New Roman" w:hAnsi="Times New Roman" w:cs="Times New Roman"/>
        </w:rPr>
        <w:t>formal mental health</w:t>
      </w:r>
      <w:r>
        <w:rPr>
          <w:rFonts w:ascii="Times New Roman" w:hAnsi="Times New Roman" w:cs="Times New Roman"/>
        </w:rPr>
        <w:t>care</w:t>
      </w:r>
      <w:r w:rsidR="008C221E">
        <w:rPr>
          <w:rFonts w:ascii="Times New Roman" w:hAnsi="Times New Roman" w:cs="Times New Roman"/>
        </w:rPr>
        <w:t xml:space="preserve"> be developed to serve the FDW population in Singapore.  </w:t>
      </w:r>
    </w:p>
    <w:p w14:paraId="3156F9F3" w14:textId="77777777" w:rsidR="00AF653E" w:rsidRDefault="00AF653E" w:rsidP="009A6D5C">
      <w:pPr>
        <w:rPr>
          <w:rFonts w:ascii="Times New Roman" w:hAnsi="Times New Roman" w:cs="Times New Roman"/>
        </w:rPr>
      </w:pPr>
    </w:p>
    <w:p w14:paraId="01D7F77F" w14:textId="77777777" w:rsidR="00AF653E" w:rsidRDefault="00AF653E" w:rsidP="00AF653E">
      <w:pPr>
        <w:rPr>
          <w:rFonts w:ascii="Times New Roman" w:hAnsi="Times New Roman" w:cs="Times New Roman"/>
        </w:rPr>
      </w:pPr>
      <w:r>
        <w:rPr>
          <w:rFonts w:ascii="Times New Roman" w:hAnsi="Times New Roman" w:cs="Times New Roman"/>
        </w:rPr>
        <w:t>HOME’s lead on this role is also a small step towards advocating for FDWs’ rights to access mental health care, through not only empowering FDWs but also through forging collaborative partnerships with mental health agencies and professionals who are keen to know more and to develop contextually appropriate mental health interventions for the community. It is hoped that these partnerships will eventually form a stable referral system through which FDWs can access affordable, yet culturally sensitive mental health care.</w:t>
      </w:r>
    </w:p>
    <w:p w14:paraId="341F7109" w14:textId="1EB73434" w:rsidR="00F36371" w:rsidRDefault="00F36371" w:rsidP="009A6D5C">
      <w:pPr>
        <w:rPr>
          <w:rFonts w:ascii="Times New Roman" w:hAnsi="Times New Roman" w:cs="Times New Roman"/>
        </w:rPr>
      </w:pPr>
    </w:p>
    <w:p w14:paraId="6D7E9414" w14:textId="4BC7C6C7" w:rsidR="00720103" w:rsidRDefault="00720103" w:rsidP="003A4EBF">
      <w:pPr>
        <w:pStyle w:val="Heading1"/>
      </w:pPr>
    </w:p>
    <w:p w14:paraId="4A219317" w14:textId="77777777" w:rsidR="002834F8" w:rsidRDefault="002834F8" w:rsidP="005C6142"/>
    <w:p w14:paraId="0514A82F" w14:textId="77777777" w:rsidR="002834F8" w:rsidRDefault="002834F8" w:rsidP="005C6142"/>
    <w:p w14:paraId="0484C9DA" w14:textId="77777777" w:rsidR="002834F8" w:rsidRDefault="002834F8" w:rsidP="005C6142"/>
    <w:p w14:paraId="75405B34" w14:textId="77777777" w:rsidR="002834F8" w:rsidRDefault="002834F8" w:rsidP="005C6142"/>
    <w:p w14:paraId="40F7BDC5" w14:textId="77777777" w:rsidR="002834F8" w:rsidRDefault="002834F8" w:rsidP="005C6142"/>
    <w:p w14:paraId="7B380D59" w14:textId="77777777" w:rsidR="002834F8" w:rsidRDefault="002834F8" w:rsidP="005C6142"/>
    <w:p w14:paraId="306506EB" w14:textId="77777777" w:rsidR="002834F8" w:rsidRDefault="002834F8" w:rsidP="005C6142"/>
    <w:p w14:paraId="2EC73B51" w14:textId="77777777" w:rsidR="002834F8" w:rsidRDefault="002834F8" w:rsidP="005C6142"/>
    <w:p w14:paraId="2C3B5304" w14:textId="77777777" w:rsidR="002834F8" w:rsidRDefault="002834F8" w:rsidP="005C6142"/>
    <w:p w14:paraId="7AEC89F4" w14:textId="77777777" w:rsidR="002834F8" w:rsidRDefault="002834F8" w:rsidP="005C6142"/>
    <w:p w14:paraId="5F755D1C" w14:textId="77777777" w:rsidR="002834F8" w:rsidRDefault="002834F8" w:rsidP="005C6142"/>
    <w:p w14:paraId="3481E499" w14:textId="77777777" w:rsidR="002834F8" w:rsidRDefault="002834F8" w:rsidP="005C6142"/>
    <w:p w14:paraId="762B8ADC" w14:textId="77777777" w:rsidR="002834F8" w:rsidRDefault="002834F8" w:rsidP="005C6142"/>
    <w:p w14:paraId="7F7B0C7C" w14:textId="77777777" w:rsidR="002834F8" w:rsidRDefault="002834F8" w:rsidP="005C6142"/>
    <w:p w14:paraId="2E9AE6E9" w14:textId="77777777" w:rsidR="002834F8" w:rsidRDefault="002834F8" w:rsidP="005C6142"/>
    <w:p w14:paraId="079947D9" w14:textId="77777777" w:rsidR="002834F8" w:rsidRDefault="002834F8" w:rsidP="005C6142"/>
    <w:p w14:paraId="1E660316" w14:textId="77777777" w:rsidR="002834F8" w:rsidRDefault="002834F8" w:rsidP="005C6142"/>
    <w:p w14:paraId="4A911FC2" w14:textId="77777777" w:rsidR="002834F8" w:rsidRDefault="002834F8" w:rsidP="005C6142"/>
    <w:p w14:paraId="3C7C3B3B" w14:textId="77777777" w:rsidR="002834F8" w:rsidRDefault="002834F8" w:rsidP="005C6142"/>
    <w:p w14:paraId="04F9138A" w14:textId="77777777" w:rsidR="002834F8" w:rsidRDefault="002834F8" w:rsidP="005C6142"/>
    <w:p w14:paraId="626F4516" w14:textId="77777777" w:rsidR="002834F8" w:rsidRDefault="002834F8" w:rsidP="005C6142"/>
    <w:p w14:paraId="61BA406C" w14:textId="77777777" w:rsidR="002834F8" w:rsidRDefault="002834F8" w:rsidP="005C6142"/>
    <w:p w14:paraId="41464A7F" w14:textId="77777777" w:rsidR="002834F8" w:rsidRDefault="002834F8" w:rsidP="005C6142"/>
    <w:p w14:paraId="40A4CD1E" w14:textId="77777777" w:rsidR="002834F8" w:rsidRDefault="002834F8" w:rsidP="005C6142"/>
    <w:p w14:paraId="0D5DCFB8" w14:textId="77777777" w:rsidR="002834F8" w:rsidRDefault="002834F8" w:rsidP="005C6142"/>
    <w:p w14:paraId="62F674D2" w14:textId="77777777" w:rsidR="002834F8" w:rsidRDefault="002834F8" w:rsidP="005C6142"/>
    <w:p w14:paraId="23EC9839" w14:textId="77777777" w:rsidR="002834F8" w:rsidRDefault="002834F8" w:rsidP="005C6142"/>
    <w:p w14:paraId="469886D1" w14:textId="77777777" w:rsidR="002834F8" w:rsidRDefault="002834F8" w:rsidP="005C6142"/>
    <w:p w14:paraId="285D5BA0" w14:textId="77777777" w:rsidR="00A5250D" w:rsidRDefault="00A5250D" w:rsidP="005C6142"/>
    <w:p w14:paraId="4C66CF88" w14:textId="77777777" w:rsidR="002834F8" w:rsidRDefault="002834F8" w:rsidP="005C6142"/>
    <w:p w14:paraId="2D2B4C3B" w14:textId="77777777" w:rsidR="00B96F3C" w:rsidRDefault="00B96F3C" w:rsidP="005C6142"/>
    <w:p w14:paraId="674C476A" w14:textId="77777777" w:rsidR="003069D4" w:rsidRPr="000B59A5" w:rsidRDefault="003069D4" w:rsidP="003069D4">
      <w:pPr>
        <w:jc w:val="center"/>
        <w:rPr>
          <w:rFonts w:ascii="Times New Roman" w:hAnsi="Times New Roman" w:cs="Times New Roman"/>
        </w:rPr>
      </w:pPr>
      <w:r w:rsidRPr="000B59A5">
        <w:rPr>
          <w:rFonts w:ascii="Times New Roman" w:hAnsi="Times New Roman" w:cs="Times New Roman"/>
        </w:rPr>
        <w:t>References</w:t>
      </w:r>
    </w:p>
    <w:p w14:paraId="745C968E" w14:textId="77777777" w:rsidR="003069D4" w:rsidRPr="002E5E7F" w:rsidRDefault="003069D4" w:rsidP="003069D4">
      <w:pPr>
        <w:jc w:val="center"/>
        <w:rPr>
          <w:rFonts w:ascii="Times New Roman" w:hAnsi="Times New Roman" w:cs="Times New Roman"/>
          <w:b/>
        </w:rPr>
      </w:pPr>
    </w:p>
    <w:p w14:paraId="1F08B8C1" w14:textId="77777777" w:rsidR="003069D4" w:rsidRPr="00001E08" w:rsidRDefault="003069D4" w:rsidP="00474389">
      <w:pPr>
        <w:ind w:left="720" w:hanging="720"/>
        <w:rPr>
          <w:rFonts w:ascii="Times New Roman" w:hAnsi="Times New Roman" w:cs="Times New Roman"/>
        </w:rPr>
      </w:pPr>
      <w:r w:rsidRPr="000F2BBD">
        <w:rPr>
          <w:rFonts w:ascii="Times New Roman" w:hAnsi="Times New Roman" w:cs="Times New Roman"/>
        </w:rPr>
        <w:t xml:space="preserve">Abdullah, T., &amp; Brown, T. L. (2011). Mental illness stigma and ethnocultural beliefs, values, and norms: An integrative review. </w:t>
      </w:r>
      <w:r w:rsidRPr="000F2BBD">
        <w:rPr>
          <w:rFonts w:ascii="Times New Roman" w:hAnsi="Times New Roman" w:cs="Times New Roman"/>
          <w:i/>
        </w:rPr>
        <w:t>Clinical Psychology Review, 31</w:t>
      </w:r>
      <w:r w:rsidRPr="000F2BBD">
        <w:rPr>
          <w:rFonts w:ascii="Times New Roman" w:hAnsi="Times New Roman" w:cs="Times New Roman"/>
        </w:rPr>
        <w:t>, 934–948.</w:t>
      </w:r>
    </w:p>
    <w:p w14:paraId="2CA47EA2" w14:textId="77777777" w:rsidR="003069D4" w:rsidRDefault="003069D4" w:rsidP="00474389">
      <w:pPr>
        <w:pStyle w:val="NormalWeb"/>
        <w:ind w:left="720" w:hanging="720"/>
        <w:rPr>
          <w:rFonts w:ascii="Times New Roman" w:hAnsi="Times New Roman"/>
          <w:bCs/>
          <w:sz w:val="24"/>
        </w:rPr>
      </w:pPr>
      <w:r>
        <w:rPr>
          <w:rFonts w:ascii="Times New Roman" w:hAnsi="Times New Roman"/>
          <w:bCs/>
          <w:sz w:val="24"/>
        </w:rPr>
        <w:t xml:space="preserve">Antony, M. M., Bieling, P. J., Cox, B. J., Enns, M. W., &amp; Swinson, R. P. (1998). Psychometric properties of the 42-item and 21-item versions of the Depression Anxiety Stress Scales in clinical groups and a community sample. </w:t>
      </w:r>
      <w:r w:rsidRPr="00030EF2">
        <w:rPr>
          <w:rFonts w:ascii="Times New Roman" w:hAnsi="Times New Roman"/>
          <w:bCs/>
          <w:i/>
          <w:sz w:val="24"/>
        </w:rPr>
        <w:t>Psychological Assessment, 10</w:t>
      </w:r>
      <w:r>
        <w:rPr>
          <w:rFonts w:ascii="Times New Roman" w:hAnsi="Times New Roman"/>
          <w:bCs/>
          <w:sz w:val="24"/>
        </w:rPr>
        <w:t>(2), 176-181.</w:t>
      </w:r>
    </w:p>
    <w:p w14:paraId="3D9AE15F" w14:textId="77777777" w:rsidR="003069D4" w:rsidRDefault="003069D4" w:rsidP="00474389">
      <w:pPr>
        <w:pStyle w:val="NormalWeb"/>
        <w:ind w:left="720" w:hanging="720"/>
        <w:rPr>
          <w:rFonts w:ascii="Times New Roman" w:hAnsi="Times New Roman"/>
          <w:bCs/>
          <w:sz w:val="24"/>
        </w:rPr>
      </w:pPr>
      <w:r>
        <w:rPr>
          <w:rFonts w:ascii="Times New Roman" w:hAnsi="Times New Roman"/>
          <w:bCs/>
          <w:sz w:val="24"/>
        </w:rPr>
        <w:t xml:space="preserve">Bagley, C., Madrid, S., &amp; Bolitho, F. (1997). Stress factors and mental health adjustment of Filipino domestic workers in Hong Kong. </w:t>
      </w:r>
      <w:r w:rsidRPr="001F66FD">
        <w:rPr>
          <w:rFonts w:ascii="Times New Roman" w:hAnsi="Times New Roman"/>
          <w:bCs/>
          <w:i/>
          <w:sz w:val="24"/>
        </w:rPr>
        <w:t>International Social Work, 40</w:t>
      </w:r>
      <w:r>
        <w:rPr>
          <w:rFonts w:ascii="Times New Roman" w:hAnsi="Times New Roman"/>
          <w:bCs/>
          <w:sz w:val="24"/>
        </w:rPr>
        <w:t>(4), 373-382</w:t>
      </w:r>
    </w:p>
    <w:p w14:paraId="79C4CF27" w14:textId="77777777" w:rsidR="003069D4" w:rsidRDefault="003069D4" w:rsidP="00474389">
      <w:pPr>
        <w:pStyle w:val="NormalWeb"/>
        <w:ind w:left="720" w:hanging="720"/>
        <w:rPr>
          <w:rFonts w:ascii="Times New Roman" w:hAnsi="Times New Roman"/>
          <w:bCs/>
          <w:sz w:val="24"/>
        </w:rPr>
      </w:pPr>
      <w:r>
        <w:rPr>
          <w:rFonts w:ascii="Times New Roman" w:hAnsi="Times New Roman"/>
          <w:bCs/>
          <w:sz w:val="24"/>
        </w:rPr>
        <w:t xml:space="preserve">Bandura, A. (1994). Self-efficacy. In V. S. Ramachaudran (Ed.), </w:t>
      </w:r>
      <w:r w:rsidRPr="002806D0">
        <w:rPr>
          <w:rFonts w:ascii="Times New Roman" w:hAnsi="Times New Roman"/>
          <w:bCs/>
          <w:i/>
          <w:sz w:val="24"/>
        </w:rPr>
        <w:t xml:space="preserve">Encyclopedia of Human Behaviour </w:t>
      </w:r>
      <w:r>
        <w:rPr>
          <w:rFonts w:ascii="Times New Roman" w:hAnsi="Times New Roman"/>
          <w:bCs/>
          <w:sz w:val="24"/>
        </w:rPr>
        <w:t xml:space="preserve">(Vol. 4, pp. 71-81). New York: Academic Press. </w:t>
      </w:r>
    </w:p>
    <w:p w14:paraId="0E4BFC9D" w14:textId="77777777" w:rsidR="003069D4" w:rsidRDefault="003069D4" w:rsidP="00474389">
      <w:pPr>
        <w:pStyle w:val="NormalWeb"/>
        <w:ind w:left="720" w:hanging="720"/>
        <w:rPr>
          <w:rFonts w:ascii="Times New Roman" w:hAnsi="Times New Roman"/>
          <w:bCs/>
          <w:sz w:val="24"/>
        </w:rPr>
      </w:pPr>
      <w:r>
        <w:rPr>
          <w:rFonts w:ascii="Times New Roman" w:hAnsi="Times New Roman"/>
          <w:bCs/>
          <w:sz w:val="24"/>
        </w:rPr>
        <w:t xml:space="preserve">Beck, A. T. (1997). The past and future of cognitive therapy. </w:t>
      </w:r>
      <w:r w:rsidRPr="00BE6762">
        <w:rPr>
          <w:rFonts w:ascii="Times New Roman" w:hAnsi="Times New Roman"/>
          <w:bCs/>
          <w:i/>
          <w:sz w:val="24"/>
        </w:rPr>
        <w:t>Journal of Psychotherapy Practice and Research, 6</w:t>
      </w:r>
      <w:r>
        <w:rPr>
          <w:rFonts w:ascii="Times New Roman" w:hAnsi="Times New Roman"/>
          <w:bCs/>
          <w:sz w:val="24"/>
        </w:rPr>
        <w:t>, 276-284.</w:t>
      </w:r>
    </w:p>
    <w:p w14:paraId="1426C6D0" w14:textId="77777777" w:rsidR="003069D4" w:rsidRDefault="003069D4" w:rsidP="00474389">
      <w:pPr>
        <w:pStyle w:val="NormalWeb"/>
        <w:ind w:left="720" w:hanging="720"/>
        <w:rPr>
          <w:rFonts w:ascii="Times New Roman" w:hAnsi="Times New Roman"/>
          <w:bCs/>
          <w:sz w:val="24"/>
        </w:rPr>
      </w:pPr>
      <w:r>
        <w:rPr>
          <w:rFonts w:ascii="Times New Roman" w:hAnsi="Times New Roman"/>
          <w:bCs/>
          <w:sz w:val="24"/>
        </w:rPr>
        <w:t xml:space="preserve">Bedell, J. R., Cohen, N. L., &amp; Sullivan, A. (2000). Case management: The current best practices and the next generation of innovation. </w:t>
      </w:r>
      <w:r w:rsidRPr="00265B64">
        <w:rPr>
          <w:rFonts w:ascii="Times New Roman" w:hAnsi="Times New Roman"/>
          <w:bCs/>
          <w:i/>
          <w:sz w:val="24"/>
        </w:rPr>
        <w:t>Community Mental Health Journal, 36</w:t>
      </w:r>
      <w:r>
        <w:rPr>
          <w:rFonts w:ascii="Times New Roman" w:hAnsi="Times New Roman"/>
          <w:bCs/>
          <w:sz w:val="24"/>
        </w:rPr>
        <w:t>(2), 179-194.</w:t>
      </w:r>
    </w:p>
    <w:p w14:paraId="2EA5E0BF" w14:textId="77777777" w:rsidR="003069D4" w:rsidRPr="009366CC" w:rsidRDefault="003069D4" w:rsidP="00474389">
      <w:pPr>
        <w:ind w:left="720" w:hanging="720"/>
        <w:rPr>
          <w:rFonts w:ascii="Times New Roman" w:hAnsi="Times New Roman" w:cs="Times New Roman"/>
        </w:rPr>
      </w:pPr>
      <w:r w:rsidRPr="00A00B77">
        <w:rPr>
          <w:rFonts w:ascii="Times New Roman" w:hAnsi="Times New Roman" w:cs="Times New Roman"/>
        </w:rPr>
        <w:t>Bernal, G., Jiménez-Chafey, M. I., Rodríguez, M. M. D.</w:t>
      </w:r>
      <w:r>
        <w:rPr>
          <w:rFonts w:ascii="Times New Roman" w:hAnsi="Times New Roman" w:cs="Times New Roman"/>
        </w:rPr>
        <w:t xml:space="preserve"> (2009).</w:t>
      </w:r>
      <w:r w:rsidRPr="00A00B77">
        <w:rPr>
          <w:rFonts w:ascii="Times New Roman" w:hAnsi="Times New Roman" w:cs="Times New Roman"/>
        </w:rPr>
        <w:t xml:space="preserve"> Cultural adaptations of treatments: A resource for considering culture in evidence-based practice. </w:t>
      </w:r>
      <w:r w:rsidRPr="00A00B77">
        <w:rPr>
          <w:rFonts w:ascii="Times New Roman" w:hAnsi="Times New Roman" w:cs="Times New Roman"/>
          <w:i/>
        </w:rPr>
        <w:t>Professional Psychology: Research and Practice, 40</w:t>
      </w:r>
      <w:r w:rsidRPr="00A00B77">
        <w:rPr>
          <w:rFonts w:ascii="Times New Roman" w:hAnsi="Times New Roman" w:cs="Times New Roman"/>
        </w:rPr>
        <w:t>, 361-368.</w:t>
      </w:r>
    </w:p>
    <w:p w14:paraId="2CABC84B" w14:textId="77777777" w:rsidR="003069D4" w:rsidRPr="009366CC" w:rsidRDefault="003069D4" w:rsidP="00474389">
      <w:pPr>
        <w:pStyle w:val="NormalWeb"/>
        <w:ind w:left="720" w:hanging="720"/>
        <w:rPr>
          <w:rFonts w:ascii="Times New Roman" w:hAnsi="Times New Roman"/>
          <w:bCs/>
          <w:sz w:val="24"/>
          <w:szCs w:val="24"/>
        </w:rPr>
      </w:pPr>
      <w:r>
        <w:rPr>
          <w:rFonts w:ascii="Times New Roman" w:hAnsi="Times New Roman"/>
          <w:bCs/>
          <w:sz w:val="24"/>
        </w:rPr>
        <w:t xml:space="preserve">Boothby, N. (1994). Trauma and violence among refugee children. In Marsella, A., T., Bornemann, S. Ekblad, &amp; J. Orley (Eds.), </w:t>
      </w:r>
      <w:r w:rsidRPr="00876E84">
        <w:rPr>
          <w:rFonts w:ascii="Times New Roman" w:hAnsi="Times New Roman"/>
          <w:bCs/>
          <w:i/>
          <w:sz w:val="24"/>
        </w:rPr>
        <w:t>Amidst Pain and Peril: The Mental Health and Well-Being of the World’s Refugees</w:t>
      </w:r>
      <w:r>
        <w:rPr>
          <w:rFonts w:ascii="Times New Roman" w:hAnsi="Times New Roman"/>
          <w:bCs/>
          <w:sz w:val="24"/>
        </w:rPr>
        <w:t xml:space="preserve"> (pp. 239-249). Washington, D.C.: American </w:t>
      </w:r>
      <w:r w:rsidRPr="009366CC">
        <w:rPr>
          <w:rFonts w:ascii="Times New Roman" w:hAnsi="Times New Roman"/>
          <w:bCs/>
          <w:sz w:val="24"/>
          <w:szCs w:val="24"/>
        </w:rPr>
        <w:t>Psychological Association.</w:t>
      </w:r>
    </w:p>
    <w:p w14:paraId="552FB4F8" w14:textId="77777777" w:rsidR="003069D4" w:rsidRDefault="003069D4" w:rsidP="00474389">
      <w:pPr>
        <w:pStyle w:val="NormalWeb"/>
        <w:ind w:left="720" w:hanging="720"/>
        <w:rPr>
          <w:rFonts w:ascii="Times New Roman" w:hAnsi="Times New Roman"/>
          <w:sz w:val="24"/>
          <w:szCs w:val="24"/>
        </w:rPr>
      </w:pPr>
      <w:r w:rsidRPr="009366CC">
        <w:rPr>
          <w:rFonts w:ascii="Times New Roman" w:hAnsi="Times New Roman"/>
          <w:sz w:val="24"/>
          <w:szCs w:val="24"/>
        </w:rPr>
        <w:t xml:space="preserve">Bright, J. I., Baker, K. D., &amp; Neimeyer, R. A. (1999). Professional and paraprofessional group treatments for depression: a comparison of cognitive-behavioral and mutual support interventions. </w:t>
      </w:r>
      <w:r w:rsidRPr="009366CC">
        <w:rPr>
          <w:rFonts w:ascii="Times New Roman" w:hAnsi="Times New Roman"/>
          <w:i/>
          <w:sz w:val="24"/>
          <w:szCs w:val="24"/>
        </w:rPr>
        <w:t>Journal of Consulting and Clinical Psychology, 67</w:t>
      </w:r>
      <w:r w:rsidRPr="009366CC">
        <w:rPr>
          <w:rFonts w:ascii="Times New Roman" w:hAnsi="Times New Roman"/>
          <w:sz w:val="24"/>
          <w:szCs w:val="24"/>
        </w:rPr>
        <w:t>(4), 491</w:t>
      </w:r>
    </w:p>
    <w:p w14:paraId="223E7220" w14:textId="77777777" w:rsidR="003069D4" w:rsidRDefault="003069D4" w:rsidP="00474389">
      <w:pPr>
        <w:ind w:left="720" w:hanging="720"/>
        <w:rPr>
          <w:rFonts w:ascii="Times New Roman" w:hAnsi="Times New Roman" w:cs="Times New Roman"/>
          <w:i/>
        </w:rPr>
      </w:pPr>
      <w:r>
        <w:rPr>
          <w:rFonts w:ascii="Times New Roman" w:hAnsi="Times New Roman" w:cs="Times New Roman"/>
        </w:rPr>
        <w:t xml:space="preserve">Brown, G., Lobo R., Maycock, B., &amp; Burns, S. (2007). A framework for defining the role of peer-based approaches in mental health promotion. </w:t>
      </w:r>
      <w:r w:rsidRPr="00A3742C">
        <w:rPr>
          <w:rFonts w:ascii="Times New Roman" w:hAnsi="Times New Roman" w:cs="Times New Roman"/>
          <w:i/>
        </w:rPr>
        <w:t xml:space="preserve">International Journal of Mental Health Promotion, 9(3), 27-34. </w:t>
      </w:r>
    </w:p>
    <w:p w14:paraId="50ACFBE8" w14:textId="77777777" w:rsidR="003069D4" w:rsidRPr="00674224" w:rsidRDefault="003069D4" w:rsidP="00474389">
      <w:pPr>
        <w:ind w:left="720" w:hanging="720"/>
        <w:rPr>
          <w:rFonts w:ascii="Times New Roman" w:hAnsi="Times New Roman" w:cs="Times New Roman"/>
          <w:i/>
        </w:rPr>
      </w:pPr>
    </w:p>
    <w:p w14:paraId="1748DBA9" w14:textId="77777777" w:rsidR="003069D4" w:rsidRPr="00866353" w:rsidRDefault="003069D4" w:rsidP="00474389">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 xml:space="preserve">Buck, J. P. (2015). </w:t>
      </w:r>
      <w:r w:rsidRPr="00232015">
        <w:rPr>
          <w:rFonts w:ascii="Times New Roman" w:hAnsi="Times New Roman" w:cs="Times New Roman"/>
          <w:i/>
        </w:rPr>
        <w:t>Expanding mental health services delivery for depression in the community from Burma in North Carolina: A paraprofessional training program</w:t>
      </w:r>
      <w:r>
        <w:rPr>
          <w:rFonts w:ascii="Times New Roman" w:hAnsi="Times New Roman" w:cs="Times New Roman"/>
        </w:rPr>
        <w:t xml:space="preserve">. (Unpublished doctoral thesis). Duke University, United States </w:t>
      </w:r>
    </w:p>
    <w:p w14:paraId="13EABC01" w14:textId="31061E08" w:rsidR="003069D4" w:rsidRPr="00804C31" w:rsidRDefault="003069D4" w:rsidP="00474389">
      <w:pPr>
        <w:pStyle w:val="NormalWeb"/>
        <w:ind w:left="720" w:hanging="720"/>
        <w:rPr>
          <w:rFonts w:ascii="Times New Roman" w:hAnsi="Times New Roman"/>
          <w:bCs/>
          <w:sz w:val="24"/>
        </w:rPr>
      </w:pPr>
      <w:r>
        <w:rPr>
          <w:rFonts w:ascii="Times New Roman" w:hAnsi="Times New Roman"/>
          <w:bCs/>
          <w:sz w:val="24"/>
        </w:rPr>
        <w:t xml:space="preserve">Butler, A. C., Chapman, J. E., Forman, E. M., &amp; Beck, A. T. (2006). The empirical status of cognitive-behavioral therapy: A review of meta-analyses. </w:t>
      </w:r>
      <w:r w:rsidRPr="003630C0">
        <w:rPr>
          <w:rFonts w:ascii="Times New Roman" w:hAnsi="Times New Roman"/>
          <w:bCs/>
          <w:i/>
          <w:sz w:val="24"/>
        </w:rPr>
        <w:t>Clinical Psychology Review, 26</w:t>
      </w:r>
      <w:r>
        <w:rPr>
          <w:rFonts w:ascii="Times New Roman" w:hAnsi="Times New Roman"/>
          <w:bCs/>
          <w:sz w:val="24"/>
        </w:rPr>
        <w:t>, 17-31.</w:t>
      </w:r>
    </w:p>
    <w:p w14:paraId="2F3B3C8B" w14:textId="77777777" w:rsidR="003069D4" w:rsidRDefault="003069D4" w:rsidP="00474389">
      <w:pPr>
        <w:pStyle w:val="NormalWeb"/>
        <w:ind w:left="720" w:hanging="720"/>
        <w:rPr>
          <w:rFonts w:ascii="Times New Roman" w:hAnsi="Times New Roman"/>
          <w:sz w:val="24"/>
          <w:szCs w:val="24"/>
        </w:rPr>
      </w:pPr>
      <w:r w:rsidRPr="00D70563">
        <w:rPr>
          <w:rFonts w:ascii="Times New Roman" w:hAnsi="Times New Roman"/>
          <w:sz w:val="24"/>
          <w:szCs w:val="24"/>
        </w:rPr>
        <w:t xml:space="preserve">Carroll D. L., Rankin S. H., &amp; Cooper, B. A. (2007). The effects of a collaborative peer advisor/advanced practice nurse intervention: Cardiac rehabilitation participation and rehospitalization in older adults after a cardiac event. </w:t>
      </w:r>
      <w:r w:rsidRPr="00D70563">
        <w:rPr>
          <w:rFonts w:ascii="Times New Roman" w:hAnsi="Times New Roman"/>
          <w:i/>
          <w:sz w:val="24"/>
          <w:szCs w:val="24"/>
        </w:rPr>
        <w:t>The Journal of Cardiovascular Nursing, 22</w:t>
      </w:r>
      <w:r w:rsidRPr="00D70563">
        <w:rPr>
          <w:rFonts w:ascii="Times New Roman" w:hAnsi="Times New Roman"/>
          <w:sz w:val="24"/>
          <w:szCs w:val="24"/>
        </w:rPr>
        <w:t xml:space="preserve">(4), 313–319. </w:t>
      </w:r>
    </w:p>
    <w:p w14:paraId="0E8E7398" w14:textId="77777777" w:rsidR="003069D4" w:rsidRDefault="003069D4" w:rsidP="00474389">
      <w:pPr>
        <w:pStyle w:val="NormalWeb"/>
        <w:ind w:left="720" w:hanging="720"/>
        <w:rPr>
          <w:rFonts w:ascii="Times New Roman" w:hAnsi="Times New Roman"/>
          <w:sz w:val="24"/>
          <w:szCs w:val="24"/>
        </w:rPr>
      </w:pPr>
      <w:r>
        <w:rPr>
          <w:rFonts w:ascii="Times New Roman" w:hAnsi="Times New Roman"/>
          <w:sz w:val="24"/>
          <w:szCs w:val="24"/>
        </w:rPr>
        <w:t xml:space="preserve">Cohen, J. (1988). </w:t>
      </w:r>
      <w:r w:rsidRPr="00581D3C">
        <w:rPr>
          <w:rFonts w:ascii="Times New Roman" w:hAnsi="Times New Roman"/>
          <w:i/>
          <w:sz w:val="24"/>
          <w:szCs w:val="24"/>
        </w:rPr>
        <w:t>Statistical power analysis for the behavioral sciences</w:t>
      </w:r>
      <w:r>
        <w:rPr>
          <w:rFonts w:ascii="Times New Roman" w:hAnsi="Times New Roman"/>
          <w:sz w:val="24"/>
          <w:szCs w:val="24"/>
        </w:rPr>
        <w:t xml:space="preserve">. New York: Academic Press. </w:t>
      </w:r>
    </w:p>
    <w:p w14:paraId="09F5528F" w14:textId="77777777" w:rsidR="003069D4" w:rsidRPr="00674224" w:rsidRDefault="003069D4" w:rsidP="00474389">
      <w:pPr>
        <w:pStyle w:val="NormalWeb"/>
        <w:ind w:left="720" w:hanging="720"/>
        <w:rPr>
          <w:rFonts w:ascii="Times New Roman" w:hAnsi="Times New Roman"/>
          <w:sz w:val="24"/>
          <w:szCs w:val="24"/>
        </w:rPr>
      </w:pPr>
      <w:r w:rsidRPr="00CF39BC">
        <w:rPr>
          <w:rFonts w:ascii="Times New Roman" w:hAnsi="Times New Roman"/>
          <w:sz w:val="24"/>
          <w:szCs w:val="24"/>
        </w:rPr>
        <w:t>David, E.</w:t>
      </w:r>
      <w:r>
        <w:rPr>
          <w:rFonts w:ascii="Times New Roman" w:hAnsi="Times New Roman"/>
          <w:sz w:val="24"/>
          <w:szCs w:val="24"/>
        </w:rPr>
        <w:t xml:space="preserve"> </w:t>
      </w:r>
      <w:r w:rsidRPr="00CF39BC">
        <w:rPr>
          <w:rFonts w:ascii="Times New Roman" w:hAnsi="Times New Roman"/>
          <w:sz w:val="24"/>
          <w:szCs w:val="24"/>
        </w:rPr>
        <w:t>J.</w:t>
      </w:r>
      <w:r>
        <w:rPr>
          <w:rFonts w:ascii="Times New Roman" w:hAnsi="Times New Roman"/>
          <w:sz w:val="24"/>
          <w:szCs w:val="24"/>
        </w:rPr>
        <w:t xml:space="preserve"> </w:t>
      </w:r>
      <w:r w:rsidRPr="00CF39BC">
        <w:rPr>
          <w:rFonts w:ascii="Times New Roman" w:hAnsi="Times New Roman"/>
          <w:sz w:val="24"/>
          <w:szCs w:val="24"/>
        </w:rPr>
        <w:t xml:space="preserve">R. (2010). Cultural mistrust and mental health help-seeking attitudes among Filipino Americans. </w:t>
      </w:r>
      <w:r w:rsidRPr="00CF39BC">
        <w:rPr>
          <w:rFonts w:ascii="Times New Roman" w:hAnsi="Times New Roman"/>
          <w:i/>
          <w:iCs/>
          <w:sz w:val="24"/>
          <w:szCs w:val="24"/>
        </w:rPr>
        <w:t xml:space="preserve">Asian American Journal of Psychology, 1 </w:t>
      </w:r>
      <w:r>
        <w:rPr>
          <w:rFonts w:ascii="Times New Roman" w:hAnsi="Times New Roman"/>
          <w:sz w:val="24"/>
          <w:szCs w:val="24"/>
        </w:rPr>
        <w:t>(1), 57 – 66.</w:t>
      </w:r>
    </w:p>
    <w:p w14:paraId="236CDE3D" w14:textId="77777777" w:rsidR="003069D4" w:rsidRDefault="003069D4" w:rsidP="00474389">
      <w:pPr>
        <w:pStyle w:val="NormalWeb"/>
        <w:ind w:left="720" w:hanging="720"/>
        <w:rPr>
          <w:rFonts w:ascii="Times New Roman" w:hAnsi="Times New Roman"/>
          <w:sz w:val="24"/>
          <w:szCs w:val="24"/>
        </w:rPr>
      </w:pPr>
      <w:r>
        <w:rPr>
          <w:rFonts w:ascii="Times New Roman" w:hAnsi="Times New Roman"/>
          <w:sz w:val="24"/>
          <w:szCs w:val="24"/>
        </w:rPr>
        <w:t xml:space="preserve">den Boer, P. C., Wiersma, D., Russo, S., &amp; Bosch, R. J. (2005). Paraprofessionals for anxiety and depressive disorders. </w:t>
      </w:r>
      <w:r w:rsidRPr="00104620">
        <w:rPr>
          <w:rFonts w:ascii="Times New Roman" w:hAnsi="Times New Roman"/>
          <w:i/>
          <w:sz w:val="24"/>
          <w:szCs w:val="24"/>
        </w:rPr>
        <w:t>Cochrane Database of Systematic Reviews, 18</w:t>
      </w:r>
      <w:r>
        <w:rPr>
          <w:rFonts w:ascii="Times New Roman" w:hAnsi="Times New Roman"/>
          <w:sz w:val="24"/>
          <w:szCs w:val="24"/>
        </w:rPr>
        <w:t>, CD004688.</w:t>
      </w:r>
    </w:p>
    <w:p w14:paraId="22969D08" w14:textId="77777777" w:rsidR="003069D4" w:rsidRDefault="003069D4" w:rsidP="00474389">
      <w:pPr>
        <w:pStyle w:val="NormalWeb"/>
        <w:ind w:left="720" w:hanging="720"/>
        <w:rPr>
          <w:rFonts w:ascii="Times New Roman" w:hAnsi="Times New Roman"/>
          <w:sz w:val="24"/>
          <w:szCs w:val="24"/>
        </w:rPr>
      </w:pPr>
      <w:r>
        <w:rPr>
          <w:rFonts w:ascii="Times New Roman" w:hAnsi="Times New Roman"/>
          <w:sz w:val="24"/>
          <w:szCs w:val="24"/>
        </w:rPr>
        <w:t xml:space="preserve">Dobson, K. S. (2009). </w:t>
      </w:r>
      <w:r w:rsidRPr="00581D3C">
        <w:rPr>
          <w:rFonts w:ascii="Times New Roman" w:hAnsi="Times New Roman"/>
          <w:i/>
          <w:sz w:val="24"/>
          <w:szCs w:val="24"/>
        </w:rPr>
        <w:t>Handbook of cognitive-behavioral therapies</w:t>
      </w:r>
      <w:r>
        <w:rPr>
          <w:rFonts w:ascii="Times New Roman" w:hAnsi="Times New Roman"/>
          <w:sz w:val="24"/>
          <w:szCs w:val="24"/>
        </w:rPr>
        <w:t xml:space="preserve"> (3rd ed.). New York: Guildford Press.</w:t>
      </w:r>
    </w:p>
    <w:p w14:paraId="071311B4" w14:textId="77777777" w:rsidR="003069D4" w:rsidRDefault="003069D4" w:rsidP="00474389">
      <w:pPr>
        <w:pStyle w:val="NormalWeb"/>
        <w:ind w:left="720" w:hanging="720"/>
        <w:rPr>
          <w:rFonts w:ascii="Times New Roman" w:hAnsi="Times New Roman"/>
          <w:sz w:val="24"/>
          <w:szCs w:val="24"/>
        </w:rPr>
      </w:pPr>
      <w:r>
        <w:rPr>
          <w:rFonts w:ascii="Times New Roman" w:hAnsi="Times New Roman"/>
          <w:sz w:val="24"/>
          <w:szCs w:val="24"/>
        </w:rPr>
        <w:t xml:space="preserve">Durlak, J. A. (1973). Myths concerning the nonprofessional therapist. </w:t>
      </w:r>
      <w:r w:rsidRPr="00FC72EA">
        <w:rPr>
          <w:rFonts w:ascii="Times New Roman" w:hAnsi="Times New Roman"/>
          <w:i/>
          <w:sz w:val="24"/>
          <w:szCs w:val="24"/>
        </w:rPr>
        <w:t>Professional Psychology, 4</w:t>
      </w:r>
      <w:r>
        <w:rPr>
          <w:rFonts w:ascii="Times New Roman" w:hAnsi="Times New Roman"/>
          <w:sz w:val="24"/>
          <w:szCs w:val="24"/>
        </w:rPr>
        <w:t>(3), 300-304.</w:t>
      </w:r>
    </w:p>
    <w:p w14:paraId="019AD90C" w14:textId="77777777" w:rsidR="003069D4" w:rsidRDefault="003069D4" w:rsidP="00474389">
      <w:pPr>
        <w:pStyle w:val="NormalWeb"/>
        <w:ind w:left="720" w:hanging="720"/>
        <w:rPr>
          <w:rFonts w:ascii="Times New Roman" w:hAnsi="Times New Roman"/>
          <w:sz w:val="24"/>
          <w:szCs w:val="24"/>
        </w:rPr>
      </w:pPr>
      <w:r>
        <w:rPr>
          <w:rFonts w:ascii="Times New Roman" w:hAnsi="Times New Roman"/>
          <w:sz w:val="24"/>
          <w:szCs w:val="24"/>
        </w:rPr>
        <w:t xml:space="preserve">Durlak, J. A. (1979). Comparative effectiveness of paraprofessional and professional helpers. </w:t>
      </w:r>
      <w:r w:rsidRPr="00AD16E5">
        <w:rPr>
          <w:rFonts w:ascii="Times New Roman" w:hAnsi="Times New Roman"/>
          <w:i/>
          <w:sz w:val="24"/>
          <w:szCs w:val="24"/>
        </w:rPr>
        <w:t>Psychological Bulletin, 86</w:t>
      </w:r>
      <w:r>
        <w:rPr>
          <w:rFonts w:ascii="Times New Roman" w:hAnsi="Times New Roman"/>
          <w:sz w:val="24"/>
          <w:szCs w:val="24"/>
        </w:rPr>
        <w:t>(1), 80-92.</w:t>
      </w:r>
    </w:p>
    <w:p w14:paraId="2C854CBF" w14:textId="77777777" w:rsidR="003069D4" w:rsidRDefault="003069D4" w:rsidP="00474389">
      <w:pPr>
        <w:pStyle w:val="NormalWeb"/>
        <w:ind w:left="720" w:hanging="720"/>
        <w:rPr>
          <w:rFonts w:ascii="Times New Roman" w:hAnsi="Times New Roman"/>
          <w:sz w:val="24"/>
          <w:szCs w:val="24"/>
        </w:rPr>
      </w:pPr>
      <w:r>
        <w:rPr>
          <w:rFonts w:ascii="Times New Roman" w:hAnsi="Times New Roman"/>
          <w:sz w:val="24"/>
          <w:szCs w:val="24"/>
        </w:rPr>
        <w:t xml:space="preserve">Field, A. (2005). </w:t>
      </w:r>
      <w:r w:rsidRPr="00FC72EA">
        <w:rPr>
          <w:rFonts w:ascii="Times New Roman" w:hAnsi="Times New Roman"/>
          <w:i/>
          <w:sz w:val="24"/>
          <w:szCs w:val="24"/>
        </w:rPr>
        <w:t>Discovering statistics using SPSS.</w:t>
      </w:r>
      <w:r>
        <w:rPr>
          <w:rFonts w:ascii="Times New Roman" w:hAnsi="Times New Roman"/>
          <w:sz w:val="24"/>
          <w:szCs w:val="24"/>
        </w:rPr>
        <w:t xml:space="preserve"> (2nd ed.). London: Sage. </w:t>
      </w:r>
    </w:p>
    <w:p w14:paraId="10DDF563" w14:textId="77777777" w:rsidR="003069D4" w:rsidRDefault="003069D4" w:rsidP="00474389">
      <w:pPr>
        <w:pStyle w:val="NormalWeb"/>
        <w:ind w:left="720" w:hanging="720"/>
        <w:rPr>
          <w:rFonts w:ascii="Times New Roman" w:hAnsi="Times New Roman"/>
          <w:sz w:val="24"/>
          <w:szCs w:val="24"/>
        </w:rPr>
      </w:pPr>
      <w:r>
        <w:rPr>
          <w:rFonts w:ascii="Times New Roman" w:hAnsi="Times New Roman"/>
          <w:sz w:val="24"/>
          <w:szCs w:val="24"/>
        </w:rPr>
        <w:t xml:space="preserve">Fischer, E. H., &amp; Farina, A. (1995). Attitudes toward seeking professional psychological help: A shortened form and considerations for research. </w:t>
      </w:r>
      <w:r w:rsidRPr="00D565C3">
        <w:rPr>
          <w:rFonts w:ascii="Times New Roman" w:hAnsi="Times New Roman"/>
          <w:i/>
          <w:sz w:val="24"/>
          <w:szCs w:val="24"/>
        </w:rPr>
        <w:t>Journal of College Student Development, 36</w:t>
      </w:r>
      <w:r>
        <w:rPr>
          <w:rFonts w:ascii="Times New Roman" w:hAnsi="Times New Roman"/>
          <w:sz w:val="24"/>
          <w:szCs w:val="24"/>
        </w:rPr>
        <w:t>(4), 368-373.</w:t>
      </w:r>
    </w:p>
    <w:p w14:paraId="2E1B8635" w14:textId="77777777" w:rsidR="003069D4" w:rsidRDefault="003069D4" w:rsidP="00474389">
      <w:pPr>
        <w:pStyle w:val="NormalWeb"/>
        <w:ind w:left="720" w:hanging="720"/>
        <w:rPr>
          <w:rFonts w:ascii="Times New Roman" w:hAnsi="Times New Roman"/>
          <w:sz w:val="24"/>
          <w:szCs w:val="24"/>
        </w:rPr>
      </w:pPr>
      <w:r w:rsidRPr="0013242D">
        <w:rPr>
          <w:rFonts w:ascii="Times New Roman" w:hAnsi="Times New Roman"/>
          <w:sz w:val="24"/>
          <w:szCs w:val="24"/>
        </w:rPr>
        <w:t xml:space="preserve">Fors, S. W., &amp; Jarvis, S. (1995). Evaluation of a peer-led drug abuse risk reduction project for runaway/homeless youths. </w:t>
      </w:r>
      <w:r w:rsidRPr="0013242D">
        <w:rPr>
          <w:rFonts w:ascii="Times New Roman" w:hAnsi="Times New Roman"/>
          <w:i/>
          <w:sz w:val="24"/>
          <w:szCs w:val="24"/>
        </w:rPr>
        <w:t>Journal of Drug Education, 25</w:t>
      </w:r>
      <w:r w:rsidRPr="0013242D">
        <w:rPr>
          <w:rFonts w:ascii="Times New Roman" w:hAnsi="Times New Roman"/>
          <w:sz w:val="24"/>
          <w:szCs w:val="24"/>
        </w:rPr>
        <w:t>(4), 321–333.</w:t>
      </w:r>
    </w:p>
    <w:p w14:paraId="70F87A07" w14:textId="77777777" w:rsidR="003069D4" w:rsidRPr="00FC72EA" w:rsidRDefault="003069D4" w:rsidP="00474389">
      <w:pPr>
        <w:ind w:left="720" w:hanging="720"/>
        <w:rPr>
          <w:rFonts w:ascii="Times New Roman" w:hAnsi="Times New Roman" w:cs="Times New Roman"/>
        </w:rPr>
      </w:pPr>
      <w:r>
        <w:rPr>
          <w:rFonts w:ascii="Times New Roman" w:hAnsi="Times New Roman" w:cs="Times New Roman"/>
        </w:rPr>
        <w:t xml:space="preserve">Gluszek, A., &amp; Dovidio, J. F. (2010). The way they speak: A social psychological perspective on the stigma of non-native accents in communication. </w:t>
      </w:r>
      <w:r w:rsidRPr="00E73C0E">
        <w:rPr>
          <w:rFonts w:ascii="Times New Roman" w:hAnsi="Times New Roman" w:cs="Times New Roman"/>
          <w:i/>
        </w:rPr>
        <w:t>Personality and Social Psychology Review,</w:t>
      </w:r>
      <w:r>
        <w:rPr>
          <w:rFonts w:ascii="Times New Roman" w:hAnsi="Times New Roman" w:cs="Times New Roman"/>
        </w:rPr>
        <w:t xml:space="preserve"> 14(2), 214-237.</w:t>
      </w:r>
    </w:p>
    <w:p w14:paraId="076E4DC7" w14:textId="77777777" w:rsidR="003069D4" w:rsidRDefault="003069D4" w:rsidP="00474389">
      <w:pPr>
        <w:pStyle w:val="NormalWeb"/>
        <w:ind w:left="720" w:hanging="720"/>
        <w:rPr>
          <w:rFonts w:ascii="Times New Roman" w:hAnsi="Times New Roman"/>
          <w:sz w:val="24"/>
          <w:szCs w:val="24"/>
        </w:rPr>
      </w:pPr>
      <w:r>
        <w:rPr>
          <w:rFonts w:ascii="Times New Roman" w:hAnsi="Times New Roman"/>
          <w:sz w:val="24"/>
          <w:szCs w:val="24"/>
        </w:rPr>
        <w:t xml:space="preserve">Grant, T. M., Ernst, C. C., Streissguth, A. P., Phipps, P., &amp; Gendler, B. (1996). When case management isn’t enough: A model of paraprofessional advocacy for drug and alcohol abusing mothers. </w:t>
      </w:r>
      <w:r w:rsidRPr="00D60D73">
        <w:rPr>
          <w:rFonts w:ascii="Times New Roman" w:hAnsi="Times New Roman"/>
          <w:i/>
          <w:sz w:val="24"/>
          <w:szCs w:val="24"/>
        </w:rPr>
        <w:t>Journal of Case Management, 5</w:t>
      </w:r>
      <w:r>
        <w:rPr>
          <w:rFonts w:ascii="Times New Roman" w:hAnsi="Times New Roman"/>
          <w:sz w:val="24"/>
          <w:szCs w:val="24"/>
        </w:rPr>
        <w:t>(1), 3-11.</w:t>
      </w:r>
    </w:p>
    <w:p w14:paraId="2DAA8477" w14:textId="77777777" w:rsidR="003069D4" w:rsidRDefault="003069D4" w:rsidP="00474389">
      <w:pPr>
        <w:pStyle w:val="NormalWeb"/>
        <w:ind w:left="720" w:hanging="720"/>
        <w:rPr>
          <w:rFonts w:ascii="Times New Roman" w:hAnsi="Times New Roman"/>
          <w:sz w:val="24"/>
          <w:szCs w:val="24"/>
        </w:rPr>
      </w:pPr>
      <w:r>
        <w:rPr>
          <w:rFonts w:ascii="Times New Roman" w:hAnsi="Times New Roman"/>
          <w:sz w:val="24"/>
          <w:szCs w:val="24"/>
        </w:rPr>
        <w:t xml:space="preserve">Griffiths, K. M., Christensen, H., Jorm, A. F., Evans, K., &amp; Groves, C. (2004). Effect of web-based depression literacy and cognitive-behavioural therapy interventions on stigmatising attitudes to depression: Randomised controlled trial. </w:t>
      </w:r>
      <w:r w:rsidRPr="00C06C1C">
        <w:rPr>
          <w:rFonts w:ascii="Times New Roman" w:hAnsi="Times New Roman"/>
          <w:i/>
          <w:sz w:val="24"/>
          <w:szCs w:val="24"/>
        </w:rPr>
        <w:t>The British Journal of Psychiatry, 185</w:t>
      </w:r>
      <w:r>
        <w:rPr>
          <w:rFonts w:ascii="Times New Roman" w:hAnsi="Times New Roman"/>
          <w:sz w:val="24"/>
          <w:szCs w:val="24"/>
        </w:rPr>
        <w:t>(4), 342-349.</w:t>
      </w:r>
    </w:p>
    <w:p w14:paraId="3B2BF63E" w14:textId="52BADFCA" w:rsidR="003069D4" w:rsidRDefault="003069D4" w:rsidP="00474389">
      <w:pPr>
        <w:pStyle w:val="NormalWeb"/>
        <w:ind w:left="720" w:hanging="720"/>
        <w:rPr>
          <w:rFonts w:ascii="Times New Roman" w:hAnsi="Times New Roman"/>
          <w:sz w:val="24"/>
          <w:szCs w:val="24"/>
        </w:rPr>
      </w:pPr>
      <w:r>
        <w:rPr>
          <w:rFonts w:ascii="Times New Roman" w:hAnsi="Times New Roman"/>
          <w:sz w:val="24"/>
          <w:szCs w:val="24"/>
        </w:rPr>
        <w:t xml:space="preserve">Griffiths, K. M., Nakane, Y., Christensen, H., Yoshioka, K., Jorm, A. F., &amp; Nakane, H. (2006). Stigma in response to mental disorders: A comparison of Australia and Japan. </w:t>
      </w:r>
      <w:r w:rsidRPr="007579AF">
        <w:rPr>
          <w:rFonts w:ascii="Times New Roman" w:hAnsi="Times New Roman"/>
          <w:i/>
          <w:sz w:val="24"/>
          <w:szCs w:val="24"/>
        </w:rPr>
        <w:t>BMC Psychiatry, 6</w:t>
      </w:r>
      <w:r>
        <w:rPr>
          <w:rFonts w:ascii="Times New Roman" w:hAnsi="Times New Roman"/>
          <w:sz w:val="24"/>
          <w:szCs w:val="24"/>
        </w:rPr>
        <w:t xml:space="preserve">(1), 1-12. </w:t>
      </w:r>
    </w:p>
    <w:p w14:paraId="20926CDD" w14:textId="77777777" w:rsidR="003069D4" w:rsidRDefault="003069D4" w:rsidP="00474389">
      <w:pPr>
        <w:pStyle w:val="NormalWeb"/>
        <w:ind w:left="720" w:hanging="720"/>
        <w:rPr>
          <w:rFonts w:ascii="Times New Roman" w:hAnsi="Times New Roman"/>
          <w:sz w:val="24"/>
          <w:szCs w:val="24"/>
        </w:rPr>
      </w:pPr>
      <w:r>
        <w:rPr>
          <w:rFonts w:ascii="Times New Roman" w:hAnsi="Times New Roman"/>
          <w:sz w:val="24"/>
          <w:szCs w:val="24"/>
        </w:rPr>
        <w:t xml:space="preserve">Hattie, J. A., Sharpley, C. F., &amp; Rogers, H. J. (1984). Comparative effectiveness of professional and paraprofessional helpers. </w:t>
      </w:r>
      <w:r w:rsidRPr="008E6DFD">
        <w:rPr>
          <w:rFonts w:ascii="Times New Roman" w:hAnsi="Times New Roman"/>
          <w:i/>
          <w:sz w:val="24"/>
          <w:szCs w:val="24"/>
        </w:rPr>
        <w:t>Psychological Bulletin, 95</w:t>
      </w:r>
      <w:r>
        <w:rPr>
          <w:rFonts w:ascii="Times New Roman" w:hAnsi="Times New Roman"/>
          <w:sz w:val="24"/>
          <w:szCs w:val="24"/>
        </w:rPr>
        <w:t>(3), 534.</w:t>
      </w:r>
    </w:p>
    <w:p w14:paraId="0845A67D" w14:textId="750A7D46" w:rsidR="003069D4" w:rsidRDefault="003069D4" w:rsidP="00474389">
      <w:pPr>
        <w:ind w:left="720" w:hanging="720"/>
        <w:rPr>
          <w:rFonts w:ascii="Times New Roman" w:hAnsi="Times New Roman" w:cs="Times New Roman"/>
        </w:rPr>
      </w:pPr>
      <w:r w:rsidRPr="006577DB">
        <w:rPr>
          <w:rFonts w:ascii="Times New Roman" w:hAnsi="Times New Roman" w:cs="Times New Roman"/>
        </w:rPr>
        <w:t xml:space="preserve">Healey, P., Stager, M. L., Woodmass, K., Dettlaff, A. J., Vergara, A., Janke, R., &amp; Wells, S. J. (2017). Cultural adaptations to augment health and mental health services: A systematic review. </w:t>
      </w:r>
      <w:r w:rsidRPr="006577DB">
        <w:rPr>
          <w:rFonts w:ascii="Times New Roman" w:hAnsi="Times New Roman" w:cs="Times New Roman"/>
          <w:i/>
        </w:rPr>
        <w:t>BMC Health Services Research, 17</w:t>
      </w:r>
      <w:r w:rsidRPr="006577DB">
        <w:rPr>
          <w:rFonts w:ascii="Times New Roman" w:hAnsi="Times New Roman" w:cs="Times New Roman"/>
        </w:rPr>
        <w:t>(8), 1-26.</w:t>
      </w:r>
    </w:p>
    <w:p w14:paraId="0DDFA4C5" w14:textId="77777777" w:rsidR="006A2101" w:rsidRPr="002A49ED" w:rsidRDefault="006A2101" w:rsidP="00474389">
      <w:pPr>
        <w:ind w:left="720" w:hanging="720"/>
        <w:rPr>
          <w:rFonts w:ascii="Times New Roman" w:hAnsi="Times New Roman" w:cs="Times New Roman"/>
        </w:rPr>
      </w:pPr>
    </w:p>
    <w:p w14:paraId="7310CE7E" w14:textId="77777777" w:rsidR="003069D4" w:rsidRPr="00907F2A" w:rsidRDefault="003069D4" w:rsidP="00474389">
      <w:pPr>
        <w:ind w:left="720" w:hanging="720"/>
        <w:rPr>
          <w:rFonts w:ascii="Times New Roman" w:hAnsi="Times New Roman" w:cs="Times New Roman"/>
        </w:rPr>
      </w:pPr>
      <w:r w:rsidRPr="006577DB">
        <w:rPr>
          <w:rFonts w:ascii="Times New Roman" w:hAnsi="Times New Roman" w:cs="Times New Roman"/>
        </w:rPr>
        <w:t xml:space="preserve">Hechanova, M. R. M., Tuliao, A. P., &amp; Ang, P. H. (2011). If you build it, will they come? Prospects and challenges in online counseling for overseas migrant workers. </w:t>
      </w:r>
      <w:r w:rsidRPr="006577DB">
        <w:rPr>
          <w:rFonts w:ascii="Times New Roman" w:hAnsi="Times New Roman" w:cs="Times New Roman"/>
          <w:i/>
        </w:rPr>
        <w:t>Media Asia, 38</w:t>
      </w:r>
      <w:r w:rsidRPr="006577DB">
        <w:rPr>
          <w:rFonts w:ascii="Times New Roman" w:hAnsi="Times New Roman" w:cs="Times New Roman"/>
        </w:rPr>
        <w:t>(1). 32-40.</w:t>
      </w:r>
    </w:p>
    <w:p w14:paraId="66CEA3BE" w14:textId="77777777" w:rsidR="003069D4" w:rsidRDefault="003069D4" w:rsidP="00474389">
      <w:pPr>
        <w:pStyle w:val="NormalWeb"/>
        <w:ind w:left="720" w:hanging="720"/>
        <w:rPr>
          <w:rFonts w:ascii="Times New Roman" w:hAnsi="Times New Roman"/>
          <w:sz w:val="24"/>
          <w:szCs w:val="24"/>
        </w:rPr>
      </w:pPr>
      <w:r w:rsidRPr="0037277A">
        <w:rPr>
          <w:rFonts w:ascii="Times New Roman" w:hAnsi="Times New Roman"/>
          <w:sz w:val="24"/>
          <w:szCs w:val="24"/>
        </w:rPr>
        <w:t xml:space="preserve">Hechanova, M.R.M., Tuliao, A.P., Teh, L.A., Alianan, A.S., &amp; Acosta, A. (2013). Problem severity, technology adoption, and intent to seek online counseling among overseas Filipino workers. </w:t>
      </w:r>
      <w:r w:rsidRPr="0037277A">
        <w:rPr>
          <w:rFonts w:ascii="Times New Roman" w:hAnsi="Times New Roman"/>
          <w:i/>
          <w:iCs/>
          <w:sz w:val="24"/>
          <w:szCs w:val="24"/>
        </w:rPr>
        <w:t xml:space="preserve">Cyberpsychology, Behavior, and Social Networking, 16 </w:t>
      </w:r>
      <w:r w:rsidRPr="0037277A">
        <w:rPr>
          <w:rFonts w:ascii="Times New Roman" w:hAnsi="Times New Roman"/>
          <w:sz w:val="24"/>
          <w:szCs w:val="24"/>
        </w:rPr>
        <w:t>(8), 613 – 617.</w:t>
      </w:r>
    </w:p>
    <w:p w14:paraId="206CA67D" w14:textId="3B0EC14A" w:rsidR="003069D4" w:rsidRPr="002C1055" w:rsidRDefault="003069D4" w:rsidP="00474389">
      <w:pPr>
        <w:pStyle w:val="NormalWeb"/>
        <w:ind w:left="720" w:hanging="720"/>
        <w:rPr>
          <w:rFonts w:ascii="Times New Roman" w:hAnsi="Times New Roman"/>
          <w:bCs/>
          <w:sz w:val="24"/>
        </w:rPr>
      </w:pPr>
      <w:r w:rsidRPr="001C57EE">
        <w:rPr>
          <w:rFonts w:ascii="Times New Roman" w:hAnsi="Times New Roman"/>
          <w:bCs/>
          <w:sz w:val="24"/>
        </w:rPr>
        <w:t xml:space="preserve">Humanitarian Organization for Migration Economics (HOME) (2015). </w:t>
      </w:r>
      <w:r w:rsidRPr="001C57EE">
        <w:rPr>
          <w:rFonts w:ascii="Times New Roman" w:hAnsi="Times New Roman"/>
          <w:bCs/>
          <w:i/>
          <w:sz w:val="24"/>
        </w:rPr>
        <w:t>Home sweet home? Work, life and well-being of foreign domestic workers in Singapore. Research report.</w:t>
      </w:r>
      <w:r w:rsidRPr="001C57EE">
        <w:rPr>
          <w:rFonts w:ascii="Times New Roman" w:hAnsi="Times New Roman"/>
          <w:bCs/>
          <w:sz w:val="24"/>
        </w:rPr>
        <w:t xml:space="preserve"> Retrieved from: </w:t>
      </w:r>
      <w:r w:rsidRPr="00975126">
        <w:rPr>
          <w:rFonts w:ascii="Times New Roman" w:hAnsi="Times New Roman"/>
          <w:bCs/>
          <w:sz w:val="24"/>
        </w:rPr>
        <w:t>https://www.researchgate.net/publication/273260187_Home_sweet_home_Work_life_and_well-being_of_foreign_domestic_workers_in_Singapore._Research_report</w:t>
      </w:r>
    </w:p>
    <w:p w14:paraId="033BC38F" w14:textId="77777777" w:rsidR="003069D4" w:rsidRPr="00975126" w:rsidRDefault="003069D4" w:rsidP="00474389">
      <w:pPr>
        <w:pStyle w:val="NormalWeb"/>
        <w:ind w:left="720" w:hanging="720"/>
        <w:rPr>
          <w:rFonts w:ascii="Times New Roman" w:hAnsi="Times New Roman"/>
          <w:bCs/>
          <w:sz w:val="24"/>
        </w:rPr>
      </w:pPr>
      <w:r w:rsidRPr="00975126">
        <w:rPr>
          <w:rStyle w:val="Hyperlink"/>
          <w:rFonts w:ascii="Times New Roman" w:hAnsi="Times New Roman"/>
          <w:bCs/>
          <w:color w:val="auto"/>
          <w:sz w:val="24"/>
          <w:u w:val="none"/>
        </w:rPr>
        <w:t xml:space="preserve">Humanitarian Organization for Migration Economics (HOME) (2017). </w:t>
      </w:r>
      <w:r w:rsidRPr="00975126">
        <w:rPr>
          <w:rStyle w:val="Hyperlink"/>
          <w:rFonts w:ascii="Times New Roman" w:hAnsi="Times New Roman"/>
          <w:bCs/>
          <w:i/>
          <w:color w:val="auto"/>
          <w:sz w:val="24"/>
          <w:u w:val="none"/>
        </w:rPr>
        <w:t>Bonded to the system. Prevalence, manifestations and risk factors for labour exploitation among foreign domestic workers in Singapore. Research Report</w:t>
      </w:r>
      <w:r w:rsidRPr="00975126">
        <w:rPr>
          <w:rStyle w:val="Hyperlink"/>
          <w:rFonts w:ascii="Times New Roman" w:hAnsi="Times New Roman"/>
          <w:bCs/>
          <w:color w:val="auto"/>
          <w:sz w:val="24"/>
          <w:u w:val="none"/>
        </w:rPr>
        <w:t>. Retrieved from: [INSERT FINAL URL]</w:t>
      </w:r>
    </w:p>
    <w:p w14:paraId="26C9F6A1" w14:textId="77777777" w:rsidR="003069D4" w:rsidRPr="00975126" w:rsidRDefault="003069D4" w:rsidP="00474389">
      <w:pPr>
        <w:pStyle w:val="NormalWeb"/>
        <w:ind w:left="720" w:hanging="720"/>
        <w:rPr>
          <w:rStyle w:val="Hyperlink"/>
          <w:rFonts w:ascii="Times New Roman" w:hAnsi="Times New Roman"/>
          <w:bCs/>
          <w:color w:val="auto"/>
          <w:sz w:val="24"/>
          <w:u w:val="none"/>
        </w:rPr>
      </w:pPr>
      <w:r w:rsidRPr="00975126">
        <w:rPr>
          <w:rStyle w:val="Hyperlink"/>
          <w:rFonts w:ascii="Times New Roman" w:hAnsi="Times New Roman"/>
          <w:bCs/>
          <w:color w:val="auto"/>
          <w:sz w:val="24"/>
          <w:u w:val="none"/>
        </w:rPr>
        <w:t xml:space="preserve">Huang, S., &amp; Yeoh, B. S. A. (2003). The difference gender makes: State policy and contract migrant workers in Singapore. </w:t>
      </w:r>
      <w:r w:rsidRPr="00975126">
        <w:rPr>
          <w:rStyle w:val="Hyperlink"/>
          <w:rFonts w:ascii="Times New Roman" w:hAnsi="Times New Roman"/>
          <w:bCs/>
          <w:i/>
          <w:color w:val="auto"/>
          <w:sz w:val="24"/>
          <w:u w:val="none"/>
        </w:rPr>
        <w:t>Asian and Pacific Migration Journal, 12</w:t>
      </w:r>
      <w:r w:rsidRPr="00975126">
        <w:rPr>
          <w:rStyle w:val="Hyperlink"/>
          <w:rFonts w:ascii="Times New Roman" w:hAnsi="Times New Roman"/>
          <w:bCs/>
          <w:color w:val="auto"/>
          <w:sz w:val="24"/>
          <w:u w:val="none"/>
        </w:rPr>
        <w:t>(1-2), 75-98.</w:t>
      </w:r>
    </w:p>
    <w:p w14:paraId="2D074261" w14:textId="77777777" w:rsidR="003069D4" w:rsidRPr="00907F2A" w:rsidRDefault="003069D4" w:rsidP="00474389">
      <w:pPr>
        <w:pStyle w:val="NormalWeb"/>
        <w:ind w:left="720" w:hanging="720"/>
        <w:rPr>
          <w:rStyle w:val="Hyperlink"/>
          <w:rFonts w:ascii="Times New Roman" w:hAnsi="Times New Roman"/>
          <w:sz w:val="24"/>
          <w:szCs w:val="24"/>
        </w:rPr>
      </w:pPr>
      <w:r>
        <w:rPr>
          <w:rFonts w:ascii="Times New Roman" w:hAnsi="Times New Roman"/>
          <w:sz w:val="24"/>
          <w:szCs w:val="24"/>
        </w:rPr>
        <w:t xml:space="preserve">Hwang, W-C., Myers, H. F., Abe-Kim, J., &amp; Ting, J. Y. (2008). A conceptual paradigm for understanding culture’s impact on mental health: The cultural influences on mental health (CIMH) model. </w:t>
      </w:r>
      <w:r w:rsidRPr="004C4CE1">
        <w:rPr>
          <w:rFonts w:ascii="Times New Roman" w:hAnsi="Times New Roman"/>
          <w:i/>
          <w:sz w:val="24"/>
          <w:szCs w:val="24"/>
        </w:rPr>
        <w:t>Clinical Psychology Review, 28</w:t>
      </w:r>
      <w:r>
        <w:rPr>
          <w:rFonts w:ascii="Times New Roman" w:hAnsi="Times New Roman"/>
          <w:sz w:val="24"/>
          <w:szCs w:val="24"/>
        </w:rPr>
        <w:t>, 211-227.</w:t>
      </w:r>
    </w:p>
    <w:p w14:paraId="0A8A3D16" w14:textId="77777777" w:rsidR="003069D4" w:rsidRPr="00975126" w:rsidRDefault="003069D4" w:rsidP="00474389">
      <w:pPr>
        <w:pStyle w:val="NormalWeb"/>
        <w:ind w:left="720" w:hanging="720"/>
        <w:rPr>
          <w:rStyle w:val="Hyperlink"/>
          <w:rFonts w:ascii="Times New Roman" w:hAnsi="Times New Roman"/>
          <w:bCs/>
          <w:color w:val="auto"/>
          <w:sz w:val="24"/>
          <w:u w:val="none"/>
        </w:rPr>
      </w:pPr>
      <w:r w:rsidRPr="00975126">
        <w:rPr>
          <w:rStyle w:val="Hyperlink"/>
          <w:rFonts w:ascii="Times New Roman" w:hAnsi="Times New Roman"/>
          <w:bCs/>
          <w:color w:val="auto"/>
          <w:sz w:val="24"/>
          <w:u w:val="none"/>
        </w:rPr>
        <w:t xml:space="preserve">Kakuma, R., Minas, H., van Ginneken, N., Poz, M. R. D., Desiraju, K., Morris, J. E., … Saxena, S. (2011). Human resources for mental health care: Current situation and strategies for action. </w:t>
      </w:r>
      <w:r w:rsidRPr="00975126">
        <w:rPr>
          <w:rStyle w:val="Hyperlink"/>
          <w:rFonts w:ascii="Times New Roman" w:hAnsi="Times New Roman"/>
          <w:bCs/>
          <w:i/>
          <w:color w:val="auto"/>
          <w:sz w:val="24"/>
          <w:u w:val="none"/>
        </w:rPr>
        <w:t>The Lancet, 378</w:t>
      </w:r>
      <w:r w:rsidRPr="00975126">
        <w:rPr>
          <w:rStyle w:val="Hyperlink"/>
          <w:rFonts w:ascii="Times New Roman" w:hAnsi="Times New Roman"/>
          <w:bCs/>
          <w:color w:val="auto"/>
          <w:sz w:val="24"/>
          <w:u w:val="none"/>
        </w:rPr>
        <w:t>(9803), 1654-1663.</w:t>
      </w:r>
    </w:p>
    <w:p w14:paraId="74563128" w14:textId="77777777" w:rsidR="003069D4" w:rsidRPr="002E563B" w:rsidRDefault="003069D4" w:rsidP="00474389">
      <w:pPr>
        <w:widowControl w:val="0"/>
        <w:autoSpaceDE w:val="0"/>
        <w:autoSpaceDN w:val="0"/>
        <w:adjustRightInd w:val="0"/>
        <w:spacing w:after="240"/>
        <w:ind w:left="720" w:hanging="720"/>
        <w:rPr>
          <w:rFonts w:ascii="Times New Roman" w:hAnsi="Times New Roman" w:cs="Times New Roman"/>
        </w:rPr>
      </w:pPr>
      <w:r w:rsidRPr="002E563B">
        <w:rPr>
          <w:rFonts w:ascii="Times New Roman" w:hAnsi="Times New Roman" w:cs="Times New Roman"/>
        </w:rPr>
        <w:t xml:space="preserve">Kraus-Schuman, C., Wilson, N. L., Amspoker, A. B., Wagener, P. D., Calleo, J. S., Diefenbach, G., ... &amp; Kunik, M. E. (2015). Enabling lay providers to conduct CBT for older adults: Key steps for expanding treatment capacity. </w:t>
      </w:r>
      <w:r w:rsidRPr="00A67ADA">
        <w:rPr>
          <w:rFonts w:ascii="Times New Roman" w:hAnsi="Times New Roman" w:cs="Times New Roman"/>
          <w:i/>
        </w:rPr>
        <w:t>Translational Behavioral Medicine, 5</w:t>
      </w:r>
      <w:r w:rsidRPr="002E563B">
        <w:rPr>
          <w:rFonts w:ascii="Times New Roman" w:hAnsi="Times New Roman" w:cs="Times New Roman"/>
        </w:rPr>
        <w:t xml:space="preserve">(3), 247-253. </w:t>
      </w:r>
    </w:p>
    <w:p w14:paraId="29A8C644" w14:textId="77777777" w:rsidR="003069D4" w:rsidRPr="00936F3D" w:rsidRDefault="003069D4" w:rsidP="00474389">
      <w:pPr>
        <w:pStyle w:val="NormalWeb"/>
        <w:ind w:left="720" w:hanging="720"/>
        <w:rPr>
          <w:rStyle w:val="Hyperlink"/>
          <w:rFonts w:ascii="Times New Roman" w:hAnsi="Times New Roman"/>
          <w:sz w:val="24"/>
          <w:szCs w:val="24"/>
        </w:rPr>
      </w:pPr>
      <w:r w:rsidRPr="00272932">
        <w:rPr>
          <w:rFonts w:ascii="Times New Roman" w:hAnsi="Times New Roman"/>
          <w:sz w:val="24"/>
          <w:szCs w:val="24"/>
        </w:rPr>
        <w:t>Lauber, C., &amp; Rössler, W. (2007). Stigma towards p</w:t>
      </w:r>
      <w:r>
        <w:rPr>
          <w:rFonts w:ascii="Times New Roman" w:hAnsi="Times New Roman"/>
          <w:sz w:val="24"/>
          <w:szCs w:val="24"/>
        </w:rPr>
        <w:t>eople with mental illness in de</w:t>
      </w:r>
      <w:r w:rsidRPr="00272932">
        <w:rPr>
          <w:rFonts w:ascii="Times New Roman" w:hAnsi="Times New Roman"/>
          <w:sz w:val="24"/>
          <w:szCs w:val="24"/>
        </w:rPr>
        <w:t xml:space="preserve">veloping countries in Asia. </w:t>
      </w:r>
      <w:r w:rsidRPr="00272932">
        <w:rPr>
          <w:rFonts w:ascii="Times New Roman" w:hAnsi="Times New Roman"/>
          <w:i/>
          <w:sz w:val="24"/>
          <w:szCs w:val="24"/>
        </w:rPr>
        <w:t>International Review of Psychiatry, 19</w:t>
      </w:r>
      <w:r>
        <w:rPr>
          <w:rFonts w:ascii="Times New Roman" w:hAnsi="Times New Roman"/>
          <w:sz w:val="24"/>
          <w:szCs w:val="24"/>
        </w:rPr>
        <w:t>(2), 157–178.</w:t>
      </w:r>
    </w:p>
    <w:p w14:paraId="4ACAE68F" w14:textId="77777777" w:rsidR="003069D4" w:rsidRDefault="003069D4" w:rsidP="00474389">
      <w:pPr>
        <w:pStyle w:val="NormalWeb"/>
        <w:ind w:left="720" w:hanging="720"/>
        <w:rPr>
          <w:rFonts w:ascii="Times New Roman" w:hAnsi="Times New Roman"/>
          <w:sz w:val="24"/>
          <w:szCs w:val="24"/>
        </w:rPr>
      </w:pPr>
      <w:r w:rsidRPr="00AD2E8C">
        <w:rPr>
          <w:rFonts w:ascii="Times New Roman" w:hAnsi="Times New Roman"/>
          <w:sz w:val="24"/>
          <w:szCs w:val="24"/>
        </w:rPr>
        <w:t xml:space="preserve">Lawn, S., Battersby, M.W., Pols, R. G., Lawrence, J., Parry, T., &amp; Urukalo, M. (2007). The mental health expert patient: Findings from a pilot study of a generic chronic condition self-management programme for people with mental illness. </w:t>
      </w:r>
      <w:r w:rsidRPr="00AD2E8C">
        <w:rPr>
          <w:rFonts w:ascii="Times New Roman" w:hAnsi="Times New Roman"/>
          <w:i/>
          <w:sz w:val="24"/>
          <w:szCs w:val="24"/>
        </w:rPr>
        <w:t>International Journal of Social Psychiatry, 53</w:t>
      </w:r>
      <w:r w:rsidRPr="00AD2E8C">
        <w:rPr>
          <w:rFonts w:ascii="Times New Roman" w:hAnsi="Times New Roman"/>
          <w:sz w:val="24"/>
          <w:szCs w:val="24"/>
        </w:rPr>
        <w:t>, 63–74.</w:t>
      </w:r>
    </w:p>
    <w:p w14:paraId="64FBDD34" w14:textId="77777777" w:rsidR="003069D4" w:rsidRDefault="003069D4" w:rsidP="00474389">
      <w:pPr>
        <w:pStyle w:val="NormalWeb"/>
        <w:ind w:left="720" w:hanging="720"/>
        <w:rPr>
          <w:rFonts w:ascii="Times New Roman" w:hAnsi="Times New Roman"/>
          <w:sz w:val="24"/>
          <w:szCs w:val="24"/>
        </w:rPr>
      </w:pPr>
      <w:r>
        <w:rPr>
          <w:rFonts w:ascii="Times New Roman" w:hAnsi="Times New Roman"/>
          <w:sz w:val="24"/>
          <w:szCs w:val="24"/>
        </w:rPr>
        <w:t xml:space="preserve">Lim, L. (2010). Migrants and ‘mother tongues’: Extralinguisitic forces in the ecology of English in Singapore. In L, Lim., Pakir, A., &amp; Wee, L. (Eds.), </w:t>
      </w:r>
      <w:r w:rsidRPr="00CD2D30">
        <w:rPr>
          <w:rFonts w:ascii="Times New Roman" w:hAnsi="Times New Roman"/>
          <w:i/>
          <w:sz w:val="24"/>
          <w:szCs w:val="24"/>
        </w:rPr>
        <w:t>English in Singapore: Modernity and Management</w:t>
      </w:r>
      <w:r>
        <w:rPr>
          <w:rFonts w:ascii="Times New Roman" w:hAnsi="Times New Roman"/>
          <w:sz w:val="24"/>
          <w:szCs w:val="24"/>
        </w:rPr>
        <w:t xml:space="preserve"> (pp. 19-54). Hong Kong: Hong Kong University Press </w:t>
      </w:r>
    </w:p>
    <w:p w14:paraId="2D620B41" w14:textId="77777777" w:rsidR="003069D4" w:rsidRDefault="003069D4" w:rsidP="00474389">
      <w:pPr>
        <w:pStyle w:val="NormalWeb"/>
        <w:ind w:left="720" w:hanging="720"/>
        <w:rPr>
          <w:rFonts w:ascii="Times New Roman" w:hAnsi="Times New Roman"/>
          <w:sz w:val="24"/>
          <w:szCs w:val="24"/>
        </w:rPr>
      </w:pPr>
      <w:r>
        <w:rPr>
          <w:rFonts w:ascii="Times New Roman" w:hAnsi="Times New Roman"/>
          <w:sz w:val="24"/>
          <w:szCs w:val="24"/>
        </w:rPr>
        <w:t xml:space="preserve">Lovibond, P. F., &amp; Lovibond, S. H. (1995). The structure of negative emotional states: Comparison of the Depression Anxiety Stress Scales (DASS) with the Beck Depression and Anxiety Inventories. </w:t>
      </w:r>
      <w:r w:rsidRPr="005107C9">
        <w:rPr>
          <w:rFonts w:ascii="Times New Roman" w:hAnsi="Times New Roman"/>
          <w:i/>
          <w:sz w:val="24"/>
          <w:szCs w:val="24"/>
        </w:rPr>
        <w:t>Behaviour Research and Therapy, 33</w:t>
      </w:r>
      <w:r>
        <w:rPr>
          <w:rFonts w:ascii="Times New Roman" w:hAnsi="Times New Roman"/>
          <w:sz w:val="24"/>
          <w:szCs w:val="24"/>
        </w:rPr>
        <w:t>, 335-342.</w:t>
      </w:r>
    </w:p>
    <w:p w14:paraId="25567DA7" w14:textId="77777777" w:rsidR="003069D4" w:rsidRPr="00CD2D30" w:rsidRDefault="003069D4" w:rsidP="00474389">
      <w:pPr>
        <w:pStyle w:val="NormalWeb"/>
        <w:ind w:left="720" w:hanging="720"/>
        <w:rPr>
          <w:rFonts w:ascii="TimesNewRoman" w:hAnsi="TimesNewRoman" w:hint="eastAsia"/>
          <w:sz w:val="24"/>
          <w:szCs w:val="24"/>
          <w:lang w:val="en-US"/>
        </w:rPr>
      </w:pPr>
      <w:r>
        <w:rPr>
          <w:rFonts w:ascii="TimesNewRoman" w:hAnsi="TimesNewRoman"/>
          <w:sz w:val="24"/>
          <w:szCs w:val="24"/>
        </w:rPr>
        <w:t xml:space="preserve">Maneze, D., DiGiacomo, M., Salamonson, Y., Descallar, J., &amp; Davidson, P. M. (2015). Facilitators and barriers to health-seeking behaviours among Filipino migrants: Inductive analysis to inform health promotion. </w:t>
      </w:r>
      <w:r w:rsidRPr="00F676A5">
        <w:rPr>
          <w:rFonts w:ascii="TimesNewRoman" w:hAnsi="TimesNewRoman"/>
          <w:i/>
          <w:sz w:val="24"/>
          <w:szCs w:val="24"/>
        </w:rPr>
        <w:t>BioMed Research International</w:t>
      </w:r>
      <w:r>
        <w:rPr>
          <w:rFonts w:ascii="TimesNewRoman" w:hAnsi="TimesNewRoman"/>
          <w:sz w:val="24"/>
          <w:szCs w:val="24"/>
        </w:rPr>
        <w:t xml:space="preserve">, 1-9. </w:t>
      </w:r>
    </w:p>
    <w:p w14:paraId="021F3CA0" w14:textId="77777777" w:rsidR="003069D4" w:rsidRDefault="003069D4" w:rsidP="00474389">
      <w:pPr>
        <w:pStyle w:val="NormalWeb"/>
        <w:ind w:left="720" w:hanging="720"/>
        <w:rPr>
          <w:rFonts w:ascii="Times New Roman" w:hAnsi="Times New Roman"/>
          <w:sz w:val="24"/>
          <w:szCs w:val="24"/>
        </w:rPr>
      </w:pPr>
      <w:r>
        <w:rPr>
          <w:rFonts w:ascii="TimesNewRoman" w:hAnsi="TimesNewRoman"/>
          <w:sz w:val="24"/>
          <w:szCs w:val="24"/>
        </w:rPr>
        <w:t xml:space="preserve">McArthur, T. (2003). English </w:t>
      </w:r>
      <w:r w:rsidRPr="00B135B7">
        <w:rPr>
          <w:rFonts w:ascii="Times New Roman" w:hAnsi="Times New Roman"/>
          <w:sz w:val="24"/>
          <w:szCs w:val="24"/>
        </w:rPr>
        <w:t xml:space="preserve">as an Asian language. </w:t>
      </w:r>
      <w:r w:rsidRPr="00B135B7">
        <w:rPr>
          <w:rFonts w:ascii="Times New Roman" w:hAnsi="Times New Roman"/>
          <w:i/>
          <w:sz w:val="24"/>
          <w:szCs w:val="24"/>
        </w:rPr>
        <w:t>English Today, 19</w:t>
      </w:r>
      <w:r w:rsidRPr="00B135B7">
        <w:rPr>
          <w:rFonts w:ascii="Times New Roman" w:hAnsi="Times New Roman"/>
          <w:sz w:val="24"/>
          <w:szCs w:val="24"/>
        </w:rPr>
        <w:t>, 19–22</w:t>
      </w:r>
      <w:r>
        <w:rPr>
          <w:rFonts w:ascii="Times New Roman" w:hAnsi="Times New Roman"/>
          <w:sz w:val="24"/>
          <w:szCs w:val="24"/>
        </w:rPr>
        <w:t>.</w:t>
      </w:r>
    </w:p>
    <w:p w14:paraId="03656825" w14:textId="77777777" w:rsidR="003069D4" w:rsidRPr="00883771" w:rsidRDefault="003069D4" w:rsidP="00474389">
      <w:pPr>
        <w:pStyle w:val="NormalWeb"/>
        <w:ind w:left="720" w:hanging="720"/>
        <w:rPr>
          <w:rStyle w:val="Hyperlink"/>
          <w:rFonts w:ascii="Times New Roman" w:hAnsi="Times New Roman"/>
          <w:sz w:val="24"/>
          <w:szCs w:val="24"/>
        </w:rPr>
      </w:pPr>
      <w:r>
        <w:rPr>
          <w:rFonts w:ascii="Times New Roman" w:hAnsi="Times New Roman"/>
          <w:sz w:val="24"/>
          <w:szCs w:val="24"/>
        </w:rPr>
        <w:t xml:space="preserve">Miller, K. E. (1999). Rethinking a familiar model: Psychotherapy and the mental health of refugees. </w:t>
      </w:r>
      <w:r w:rsidRPr="001D2F22">
        <w:rPr>
          <w:rFonts w:ascii="Times New Roman" w:hAnsi="Times New Roman"/>
          <w:i/>
          <w:sz w:val="24"/>
          <w:szCs w:val="24"/>
        </w:rPr>
        <w:t>Journal of Contemporary Psychotherapy, 29</w:t>
      </w:r>
      <w:r>
        <w:rPr>
          <w:rFonts w:ascii="Times New Roman" w:hAnsi="Times New Roman"/>
          <w:sz w:val="24"/>
          <w:szCs w:val="24"/>
        </w:rPr>
        <w:t>(4), 283-306.</w:t>
      </w:r>
    </w:p>
    <w:p w14:paraId="645918C0" w14:textId="77777777" w:rsidR="003069D4" w:rsidRDefault="003069D4" w:rsidP="00474389">
      <w:pPr>
        <w:pStyle w:val="NormalWeb"/>
        <w:ind w:left="720" w:hanging="720"/>
        <w:rPr>
          <w:rFonts w:ascii="Times New Roman" w:hAnsi="Times New Roman"/>
          <w:color w:val="141414"/>
          <w:sz w:val="24"/>
          <w:szCs w:val="24"/>
        </w:rPr>
      </w:pPr>
      <w:r>
        <w:rPr>
          <w:rFonts w:ascii="Times New Roman" w:hAnsi="Times New Roman"/>
          <w:sz w:val="24"/>
          <w:szCs w:val="24"/>
        </w:rPr>
        <w:t xml:space="preserve">Ministry of Manpower (2016). </w:t>
      </w:r>
      <w:r w:rsidRPr="002038AB">
        <w:rPr>
          <w:rFonts w:ascii="Times New Roman" w:hAnsi="Times New Roman"/>
          <w:i/>
          <w:sz w:val="24"/>
          <w:szCs w:val="24"/>
        </w:rPr>
        <w:t>Foreign workforce numbers.</w:t>
      </w:r>
      <w:r>
        <w:rPr>
          <w:rFonts w:ascii="Times New Roman" w:hAnsi="Times New Roman"/>
          <w:sz w:val="24"/>
          <w:szCs w:val="24"/>
        </w:rPr>
        <w:t xml:space="preserve"> Retrieved from </w:t>
      </w:r>
      <w:r w:rsidRPr="002E5E7F">
        <w:rPr>
          <w:rFonts w:ascii="Times New Roman" w:hAnsi="Times New Roman"/>
          <w:sz w:val="24"/>
          <w:szCs w:val="24"/>
        </w:rPr>
        <w:t>http://www.mom.gov.sg/documents-and-publications/foreign-workforce-numbers</w:t>
      </w:r>
    </w:p>
    <w:p w14:paraId="49176F42" w14:textId="77777777" w:rsidR="003069D4" w:rsidRDefault="003069D4" w:rsidP="00474389">
      <w:pPr>
        <w:pStyle w:val="NormalWeb"/>
        <w:ind w:left="720" w:hanging="720"/>
        <w:rPr>
          <w:rFonts w:ascii="Times New Roman" w:hAnsi="Times New Roman"/>
          <w:color w:val="141414"/>
          <w:sz w:val="24"/>
          <w:szCs w:val="24"/>
        </w:rPr>
      </w:pPr>
      <w:r>
        <w:rPr>
          <w:rFonts w:ascii="Times New Roman" w:hAnsi="Times New Roman"/>
          <w:color w:val="141414"/>
          <w:sz w:val="24"/>
          <w:szCs w:val="24"/>
        </w:rPr>
        <w:t xml:space="preserve">Moffic, H. S., Patterson, G. K., Laval, R., &amp; Adams, G. L. (1984). Paraprofessionals and psychiatric teams: An updated review. </w:t>
      </w:r>
      <w:r w:rsidRPr="00525EA6">
        <w:rPr>
          <w:rFonts w:ascii="Times New Roman" w:hAnsi="Times New Roman"/>
          <w:i/>
          <w:color w:val="141414"/>
          <w:sz w:val="24"/>
          <w:szCs w:val="24"/>
        </w:rPr>
        <w:t>Hospital and Community Psychiatry, 35</w:t>
      </w:r>
      <w:r>
        <w:rPr>
          <w:rFonts w:ascii="Times New Roman" w:hAnsi="Times New Roman"/>
          <w:color w:val="141414"/>
          <w:sz w:val="24"/>
          <w:szCs w:val="24"/>
        </w:rPr>
        <w:t>, 61-67.</w:t>
      </w:r>
    </w:p>
    <w:p w14:paraId="231408A7" w14:textId="77777777" w:rsidR="003069D4" w:rsidRDefault="003069D4" w:rsidP="00474389">
      <w:pPr>
        <w:pStyle w:val="NormalWeb"/>
        <w:ind w:left="720" w:hanging="720"/>
        <w:rPr>
          <w:rFonts w:ascii="Times New Roman" w:hAnsi="Times New Roman"/>
          <w:color w:val="141414"/>
          <w:sz w:val="24"/>
          <w:szCs w:val="24"/>
        </w:rPr>
      </w:pPr>
      <w:r>
        <w:rPr>
          <w:rFonts w:ascii="Times New Roman" w:hAnsi="Times New Roman"/>
          <w:color w:val="141414"/>
          <w:sz w:val="24"/>
          <w:szCs w:val="24"/>
        </w:rPr>
        <w:t xml:space="preserve">Montgomery, E. C., Kunik, M. E., Wilson, N., Stanley, M. A., &amp; Weiss, B. (2010). </w:t>
      </w:r>
      <w:r w:rsidRPr="0059383D">
        <w:rPr>
          <w:rFonts w:ascii="Times New Roman" w:hAnsi="Times New Roman"/>
          <w:color w:val="141414"/>
          <w:sz w:val="24"/>
          <w:szCs w:val="24"/>
        </w:rPr>
        <w:t>Can paraprofessionals deliver cognitive-behavioural therapy to treat anxiety and depressive symptoms?</w:t>
      </w:r>
      <w:r w:rsidRPr="00CD1615">
        <w:rPr>
          <w:rFonts w:ascii="Times New Roman" w:hAnsi="Times New Roman"/>
          <w:i/>
          <w:color w:val="141414"/>
          <w:sz w:val="24"/>
          <w:szCs w:val="24"/>
        </w:rPr>
        <w:t xml:space="preserve"> Bulletin of the Menninger Clinic, 74</w:t>
      </w:r>
      <w:r>
        <w:rPr>
          <w:rFonts w:ascii="Times New Roman" w:hAnsi="Times New Roman"/>
          <w:color w:val="141414"/>
          <w:sz w:val="24"/>
          <w:szCs w:val="24"/>
        </w:rPr>
        <w:t xml:space="preserve">(1), 45-62. </w:t>
      </w:r>
    </w:p>
    <w:p w14:paraId="529CA1B1" w14:textId="77777777" w:rsidR="003069D4" w:rsidRDefault="003069D4" w:rsidP="00474389">
      <w:pPr>
        <w:pStyle w:val="NormalWeb"/>
        <w:ind w:left="720" w:hanging="720"/>
        <w:rPr>
          <w:rFonts w:ascii="Times New Roman" w:hAnsi="Times New Roman"/>
          <w:sz w:val="24"/>
          <w:szCs w:val="24"/>
        </w:rPr>
      </w:pPr>
      <w:r>
        <w:rPr>
          <w:rFonts w:ascii="Times New Roman" w:hAnsi="Times New Roman"/>
          <w:sz w:val="24"/>
          <w:szCs w:val="24"/>
        </w:rPr>
        <w:t xml:space="preserve">Nakonz, J., &amp; Shik, A. W. Y. (2009). And all your problems are gone: Religious coping strategies among Philippine migrant workers in Hong Kong. </w:t>
      </w:r>
      <w:r w:rsidRPr="00FF07F5">
        <w:rPr>
          <w:rFonts w:ascii="Times New Roman" w:hAnsi="Times New Roman"/>
          <w:i/>
          <w:sz w:val="24"/>
          <w:szCs w:val="24"/>
        </w:rPr>
        <w:t>Mental Health, Religion &amp; Culture, 12</w:t>
      </w:r>
      <w:r>
        <w:rPr>
          <w:rFonts w:ascii="Times New Roman" w:hAnsi="Times New Roman"/>
          <w:sz w:val="24"/>
          <w:szCs w:val="24"/>
        </w:rPr>
        <w:t>(1), 25-38.</w:t>
      </w:r>
    </w:p>
    <w:p w14:paraId="5DF3F7E3" w14:textId="77777777" w:rsidR="003069D4" w:rsidRDefault="003069D4" w:rsidP="00474389">
      <w:pPr>
        <w:pStyle w:val="NormalWeb"/>
        <w:ind w:left="720" w:hanging="720"/>
        <w:rPr>
          <w:rFonts w:ascii="Times New Roman" w:hAnsi="Times New Roman"/>
          <w:sz w:val="24"/>
          <w:szCs w:val="24"/>
        </w:rPr>
      </w:pPr>
      <w:r w:rsidRPr="00B135B7">
        <w:rPr>
          <w:rFonts w:ascii="Times New Roman" w:hAnsi="Times New Roman"/>
          <w:sz w:val="24"/>
          <w:szCs w:val="24"/>
        </w:rPr>
        <w:t>Neo, J. L. (2015). Riots and rights: Law and exclusion</w:t>
      </w:r>
      <w:r>
        <w:rPr>
          <w:rFonts w:ascii="Times New Roman" w:hAnsi="Times New Roman"/>
          <w:sz w:val="24"/>
          <w:szCs w:val="24"/>
        </w:rPr>
        <w:t xml:space="preserve"> in Singapore’s migrant worker regime. </w:t>
      </w:r>
      <w:r w:rsidRPr="00B135B7">
        <w:rPr>
          <w:rFonts w:ascii="Times New Roman" w:hAnsi="Times New Roman"/>
          <w:i/>
          <w:sz w:val="24"/>
          <w:szCs w:val="24"/>
        </w:rPr>
        <w:t>Asian Journal of Law and Society, 2</w:t>
      </w:r>
      <w:r>
        <w:rPr>
          <w:rFonts w:ascii="Times New Roman" w:hAnsi="Times New Roman"/>
          <w:sz w:val="24"/>
          <w:szCs w:val="24"/>
        </w:rPr>
        <w:t>, 137-168.</w:t>
      </w:r>
    </w:p>
    <w:p w14:paraId="7379B194" w14:textId="77777777" w:rsidR="003069D4" w:rsidRDefault="003069D4" w:rsidP="00474389">
      <w:pPr>
        <w:pStyle w:val="NormalWeb"/>
        <w:ind w:left="720" w:hanging="720"/>
        <w:rPr>
          <w:rFonts w:ascii="Times New Roman" w:hAnsi="Times New Roman"/>
          <w:sz w:val="24"/>
          <w:szCs w:val="24"/>
        </w:rPr>
      </w:pPr>
      <w:r>
        <w:rPr>
          <w:rFonts w:ascii="Times New Roman" w:hAnsi="Times New Roman"/>
          <w:sz w:val="24"/>
          <w:szCs w:val="24"/>
        </w:rPr>
        <w:t xml:space="preserve">Ng, C. H. (1997). The stigma of mental illness in Asian cultures. </w:t>
      </w:r>
      <w:r w:rsidRPr="002C3B8E">
        <w:rPr>
          <w:rFonts w:ascii="Times New Roman" w:hAnsi="Times New Roman"/>
          <w:i/>
          <w:sz w:val="24"/>
          <w:szCs w:val="24"/>
        </w:rPr>
        <w:t>Australian and New Zealand Journal of Psychiatry, 31</w:t>
      </w:r>
      <w:r>
        <w:rPr>
          <w:rFonts w:ascii="Times New Roman" w:hAnsi="Times New Roman"/>
          <w:sz w:val="24"/>
          <w:szCs w:val="24"/>
        </w:rPr>
        <w:t>(3), 382-390.</w:t>
      </w:r>
    </w:p>
    <w:p w14:paraId="1E9E6D1C" w14:textId="77777777" w:rsidR="003069D4" w:rsidRPr="0057178C" w:rsidRDefault="003069D4" w:rsidP="00474389">
      <w:pPr>
        <w:pStyle w:val="NormalWeb"/>
        <w:ind w:left="720" w:hanging="720"/>
        <w:rPr>
          <w:rFonts w:ascii="Times New Roman" w:hAnsi="Times New Roman"/>
          <w:sz w:val="24"/>
          <w:szCs w:val="24"/>
        </w:rPr>
      </w:pPr>
      <w:r>
        <w:rPr>
          <w:rFonts w:ascii="Times New Roman" w:hAnsi="Times New Roman"/>
          <w:sz w:val="24"/>
          <w:szCs w:val="24"/>
        </w:rPr>
        <w:t xml:space="preserve">Nguyen, T. D., Attkisson, C. C., &amp; Stegner, B. L. (1983). Assessment of patient satisfaction: Development and refinement of a Service Evaluation Questionnaire. </w:t>
      </w:r>
      <w:r w:rsidRPr="009D06CF">
        <w:rPr>
          <w:rFonts w:ascii="Times New Roman" w:hAnsi="Times New Roman"/>
          <w:i/>
          <w:sz w:val="24"/>
          <w:szCs w:val="24"/>
        </w:rPr>
        <w:t>Evaluation and Programme Planning, 6</w:t>
      </w:r>
      <w:r>
        <w:rPr>
          <w:rFonts w:ascii="Times New Roman" w:hAnsi="Times New Roman"/>
          <w:sz w:val="24"/>
          <w:szCs w:val="24"/>
        </w:rPr>
        <w:t>, 299-314.</w:t>
      </w:r>
    </w:p>
    <w:p w14:paraId="3ECC85D7" w14:textId="77777777" w:rsidR="003069D4" w:rsidRDefault="003069D4" w:rsidP="00474389">
      <w:pPr>
        <w:pStyle w:val="NormalWeb"/>
        <w:ind w:left="720" w:hanging="720"/>
        <w:rPr>
          <w:rFonts w:ascii="Times New Roman" w:hAnsi="Times New Roman"/>
          <w:sz w:val="24"/>
          <w:szCs w:val="24"/>
        </w:rPr>
      </w:pPr>
      <w:r>
        <w:rPr>
          <w:rFonts w:ascii="Times New Roman" w:hAnsi="Times New Roman"/>
          <w:sz w:val="24"/>
          <w:szCs w:val="24"/>
        </w:rPr>
        <w:t xml:space="preserve">Parker, G., Roy, K., &amp; Eyers, K. (2003). Cognitive behavior therapy for depression: Choose horses for courses. </w:t>
      </w:r>
      <w:r w:rsidRPr="00101D2E">
        <w:rPr>
          <w:rFonts w:ascii="Times New Roman" w:hAnsi="Times New Roman"/>
          <w:i/>
          <w:sz w:val="24"/>
          <w:szCs w:val="24"/>
        </w:rPr>
        <w:t>American Journal of Psychiatry, 160</w:t>
      </w:r>
      <w:r>
        <w:rPr>
          <w:rFonts w:ascii="Times New Roman" w:hAnsi="Times New Roman"/>
          <w:sz w:val="24"/>
          <w:szCs w:val="24"/>
        </w:rPr>
        <w:t>, 825-834.</w:t>
      </w:r>
    </w:p>
    <w:p w14:paraId="47376B90" w14:textId="77777777" w:rsidR="003069D4" w:rsidRPr="00674224" w:rsidRDefault="003069D4" w:rsidP="00474389">
      <w:pPr>
        <w:pStyle w:val="NormalWeb"/>
        <w:ind w:left="720" w:hanging="720"/>
        <w:rPr>
          <w:rFonts w:ascii="TimesNewRoman" w:hAnsi="TimesNewRoman" w:hint="eastAsia"/>
          <w:sz w:val="24"/>
          <w:szCs w:val="24"/>
          <w:lang w:val="en-US"/>
        </w:rPr>
      </w:pPr>
      <w:r>
        <w:rPr>
          <w:rFonts w:ascii="TimesNewRoman" w:hAnsi="TimesNewRoman"/>
          <w:sz w:val="24"/>
          <w:szCs w:val="24"/>
        </w:rPr>
        <w:t xml:space="preserve">Prince, M., Patel, V., Saxena, S., Maj, M., Maselko, J., Phillips, M. R., &amp; Rahman, A. (2007). No health without mental health. </w:t>
      </w:r>
      <w:r w:rsidRPr="000937A1">
        <w:rPr>
          <w:rFonts w:ascii="TimesNewRoman" w:hAnsi="TimesNewRoman"/>
          <w:i/>
          <w:sz w:val="24"/>
          <w:szCs w:val="24"/>
        </w:rPr>
        <w:t>The Lancet, 370</w:t>
      </w:r>
      <w:r>
        <w:rPr>
          <w:rFonts w:ascii="TimesNewRoman" w:hAnsi="TimesNewRoman"/>
          <w:sz w:val="24"/>
          <w:szCs w:val="24"/>
        </w:rPr>
        <w:t xml:space="preserve">(9590), 859-877.  </w:t>
      </w:r>
    </w:p>
    <w:p w14:paraId="342640B7" w14:textId="77777777" w:rsidR="003069D4" w:rsidRDefault="003069D4" w:rsidP="00474389">
      <w:pPr>
        <w:widowControl w:val="0"/>
        <w:autoSpaceDE w:val="0"/>
        <w:autoSpaceDN w:val="0"/>
        <w:adjustRightInd w:val="0"/>
        <w:spacing w:after="240"/>
        <w:ind w:left="720" w:hanging="720"/>
        <w:rPr>
          <w:rFonts w:ascii="Times New Roman" w:hAnsi="Times New Roman" w:cs="Times New Roman"/>
        </w:rPr>
      </w:pPr>
      <w:r w:rsidRPr="0069492B">
        <w:rPr>
          <w:rFonts w:ascii="Times New Roman" w:hAnsi="Times New Roman" w:cs="Times New Roman"/>
        </w:rPr>
        <w:t xml:space="preserve">Rahman, A., Malik, A., Sikander, S., Roberts, C., &amp; Creed, F. (2008). Cognitive behaviour therapy-based intervention by community health workers for mothers with depression and their infants in rural Pakistan: a cluster-randomised controlled trial. </w:t>
      </w:r>
      <w:r w:rsidRPr="0069492B">
        <w:rPr>
          <w:rFonts w:ascii="Times New Roman" w:hAnsi="Times New Roman" w:cs="Times New Roman"/>
          <w:i/>
        </w:rPr>
        <w:t>The Lancet, 372</w:t>
      </w:r>
      <w:r w:rsidRPr="0069492B">
        <w:rPr>
          <w:rFonts w:ascii="Times New Roman" w:hAnsi="Times New Roman" w:cs="Times New Roman"/>
        </w:rPr>
        <w:t xml:space="preserve">(9642), 902-909. </w:t>
      </w:r>
    </w:p>
    <w:p w14:paraId="3A8D784F" w14:textId="77777777" w:rsidR="003069D4" w:rsidRDefault="003069D4" w:rsidP="00474389">
      <w:pPr>
        <w:ind w:left="720" w:hanging="720"/>
        <w:rPr>
          <w:rFonts w:ascii="Times New Roman" w:hAnsi="Times New Roman" w:cs="Times New Roman"/>
        </w:rPr>
      </w:pPr>
      <w:r>
        <w:rPr>
          <w:rFonts w:ascii="Times New Roman" w:hAnsi="Times New Roman" w:cs="Times New Roman"/>
        </w:rPr>
        <w:t xml:space="preserve">Rathod, S., &amp; Kingdon, D. (2009). Cognitive behaviour therapy across cultures. </w:t>
      </w:r>
      <w:r w:rsidRPr="00164EFE">
        <w:rPr>
          <w:rFonts w:ascii="Times New Roman" w:hAnsi="Times New Roman" w:cs="Times New Roman"/>
          <w:i/>
        </w:rPr>
        <w:t>Psychiatry, 8</w:t>
      </w:r>
      <w:r>
        <w:rPr>
          <w:rFonts w:ascii="Times New Roman" w:hAnsi="Times New Roman" w:cs="Times New Roman"/>
        </w:rPr>
        <w:t xml:space="preserve">(9), 370-371. </w:t>
      </w:r>
    </w:p>
    <w:p w14:paraId="604D41A5" w14:textId="77777777" w:rsidR="003069D4" w:rsidRDefault="003069D4" w:rsidP="00474389">
      <w:pPr>
        <w:ind w:left="720" w:hanging="720"/>
        <w:rPr>
          <w:rFonts w:ascii="Times New Roman" w:hAnsi="Times New Roman" w:cs="Times New Roman"/>
        </w:rPr>
      </w:pPr>
    </w:p>
    <w:p w14:paraId="0EDC33B5" w14:textId="77777777" w:rsidR="003069D4" w:rsidRDefault="003069D4" w:rsidP="00474389">
      <w:pPr>
        <w:ind w:left="720" w:hanging="720"/>
        <w:rPr>
          <w:rFonts w:ascii="Times New Roman" w:hAnsi="Times New Roman" w:cs="Times New Roman"/>
        </w:rPr>
      </w:pPr>
      <w:r>
        <w:rPr>
          <w:rFonts w:ascii="Times New Roman" w:hAnsi="Times New Roman" w:cs="Times New Roman"/>
        </w:rPr>
        <w:t xml:space="preserve">Richards, D. A., Bower, P., Pagel, C., Weaver, A., Utley, M., Cape, J., … Vasilakis, C. (2012). </w:t>
      </w:r>
      <w:r w:rsidRPr="00692830">
        <w:rPr>
          <w:rFonts w:ascii="Times New Roman" w:hAnsi="Times New Roman" w:cs="Times New Roman"/>
        </w:rPr>
        <w:t>Delivering stepped care: An analysis of implementation in routine practice.</w:t>
      </w:r>
      <w:r w:rsidRPr="00867940">
        <w:rPr>
          <w:rFonts w:ascii="Times New Roman" w:hAnsi="Times New Roman" w:cs="Times New Roman"/>
          <w:i/>
        </w:rPr>
        <w:t xml:space="preserve"> Implementation Science, 7</w:t>
      </w:r>
      <w:r>
        <w:rPr>
          <w:rFonts w:ascii="Times New Roman" w:hAnsi="Times New Roman" w:cs="Times New Roman"/>
        </w:rPr>
        <w:t>(3), 1-11.</w:t>
      </w:r>
    </w:p>
    <w:p w14:paraId="30B85549" w14:textId="77777777" w:rsidR="003069D4" w:rsidRDefault="003069D4" w:rsidP="00474389">
      <w:pPr>
        <w:ind w:left="720" w:hanging="720"/>
        <w:rPr>
          <w:rFonts w:ascii="Times New Roman" w:hAnsi="Times New Roman" w:cs="Times New Roman"/>
        </w:rPr>
      </w:pPr>
    </w:p>
    <w:p w14:paraId="2AACA3A4" w14:textId="77777777" w:rsidR="003069D4" w:rsidRPr="00DA38E4" w:rsidRDefault="003069D4" w:rsidP="00474389">
      <w:pPr>
        <w:widowControl w:val="0"/>
        <w:autoSpaceDE w:val="0"/>
        <w:autoSpaceDN w:val="0"/>
        <w:adjustRightInd w:val="0"/>
        <w:spacing w:after="240"/>
        <w:ind w:left="720" w:hanging="720"/>
        <w:rPr>
          <w:rStyle w:val="Hyperlink"/>
          <w:rFonts w:ascii="Times New Roman" w:hAnsi="Times New Roman" w:cs="Times New Roman"/>
        </w:rPr>
      </w:pPr>
      <w:r>
        <w:rPr>
          <w:rFonts w:ascii="Times New Roman" w:hAnsi="Times New Roman" w:cs="Times New Roman"/>
        </w:rPr>
        <w:t xml:space="preserve">Rickwood, D. J., &amp; Braithwaite, V. A. (1994). Social-psychological factors affecting help-seeking for emotional problems. </w:t>
      </w:r>
      <w:r w:rsidRPr="008B7AA6">
        <w:rPr>
          <w:rFonts w:ascii="Times New Roman" w:hAnsi="Times New Roman" w:cs="Times New Roman"/>
          <w:i/>
        </w:rPr>
        <w:t>Social Science &amp; Medicine, 39</w:t>
      </w:r>
      <w:r>
        <w:rPr>
          <w:rFonts w:ascii="Times New Roman" w:hAnsi="Times New Roman" w:cs="Times New Roman"/>
        </w:rPr>
        <w:t>(4), 563-572.</w:t>
      </w:r>
    </w:p>
    <w:p w14:paraId="3C0EA76A" w14:textId="77777777" w:rsidR="003069D4" w:rsidRDefault="003069D4" w:rsidP="00474389">
      <w:pPr>
        <w:ind w:left="720" w:hanging="720"/>
        <w:rPr>
          <w:rFonts w:ascii="Times New Roman" w:hAnsi="Times New Roman" w:cs="Times New Roman"/>
        </w:rPr>
      </w:pPr>
      <w:r>
        <w:rPr>
          <w:rFonts w:ascii="Times New Roman" w:hAnsi="Times New Roman" w:cs="Times New Roman"/>
        </w:rPr>
        <w:t xml:space="preserve">Rubdy, R., &amp; McKay, S. L. (2013). “Foreign workers” in Singapore: Conflicting discourses, language politics and the negotiation of immigrant identities. </w:t>
      </w:r>
      <w:r w:rsidRPr="007F2FDD">
        <w:rPr>
          <w:rFonts w:ascii="Times New Roman" w:hAnsi="Times New Roman" w:cs="Times New Roman"/>
          <w:i/>
        </w:rPr>
        <w:t>International Journal of the Sociology of Language, 222</w:t>
      </w:r>
      <w:r>
        <w:rPr>
          <w:rFonts w:ascii="Times New Roman" w:hAnsi="Times New Roman" w:cs="Times New Roman"/>
        </w:rPr>
        <w:t>, 157-185.</w:t>
      </w:r>
    </w:p>
    <w:p w14:paraId="1939695F" w14:textId="77777777" w:rsidR="003069D4" w:rsidRDefault="003069D4" w:rsidP="00474389">
      <w:pPr>
        <w:ind w:left="720" w:hanging="720"/>
        <w:rPr>
          <w:rFonts w:ascii="Times New Roman" w:hAnsi="Times New Roman" w:cs="Times New Roman"/>
        </w:rPr>
      </w:pPr>
    </w:p>
    <w:p w14:paraId="4A8C2F83" w14:textId="77777777" w:rsidR="003069D4" w:rsidRDefault="003069D4" w:rsidP="00474389">
      <w:pPr>
        <w:ind w:left="720" w:hanging="720"/>
        <w:rPr>
          <w:rFonts w:ascii="Times New Roman" w:hAnsi="Times New Roman" w:cs="Times New Roman"/>
        </w:rPr>
      </w:pPr>
      <w:r>
        <w:rPr>
          <w:rFonts w:ascii="Times New Roman" w:hAnsi="Times New Roman" w:cs="Times New Roman"/>
        </w:rPr>
        <w:t xml:space="preserve">Salkovskis, P. M. (1996). </w:t>
      </w:r>
      <w:r w:rsidRPr="00E37176">
        <w:rPr>
          <w:rFonts w:ascii="Times New Roman" w:hAnsi="Times New Roman" w:cs="Times New Roman"/>
          <w:i/>
        </w:rPr>
        <w:t>Frontiers of cognitive therapy.</w:t>
      </w:r>
      <w:r>
        <w:rPr>
          <w:rFonts w:ascii="Times New Roman" w:hAnsi="Times New Roman" w:cs="Times New Roman"/>
        </w:rPr>
        <w:t xml:space="preserve"> New York: Guilford Press.</w:t>
      </w:r>
    </w:p>
    <w:p w14:paraId="7F0791CC" w14:textId="77777777" w:rsidR="003069D4" w:rsidRDefault="003069D4" w:rsidP="00474389">
      <w:pPr>
        <w:ind w:left="720" w:hanging="720"/>
        <w:rPr>
          <w:rFonts w:ascii="Times New Roman" w:hAnsi="Times New Roman" w:cs="Times New Roman"/>
        </w:rPr>
      </w:pPr>
    </w:p>
    <w:p w14:paraId="60713DD0" w14:textId="77777777" w:rsidR="003069D4" w:rsidRDefault="003069D4" w:rsidP="00474389">
      <w:pPr>
        <w:widowControl w:val="0"/>
        <w:autoSpaceDE w:val="0"/>
        <w:autoSpaceDN w:val="0"/>
        <w:adjustRightInd w:val="0"/>
        <w:spacing w:after="240"/>
        <w:ind w:left="720" w:hanging="720"/>
        <w:rPr>
          <w:rFonts w:ascii="Times New Roman" w:hAnsi="Times New Roman" w:cs="Times New Roman"/>
        </w:rPr>
      </w:pPr>
      <w:r w:rsidRPr="006924C2">
        <w:rPr>
          <w:rFonts w:ascii="Times New Roman" w:hAnsi="Times New Roman" w:cs="Times New Roman"/>
        </w:rPr>
        <w:t>Santa Rita, E. (1993). Pilipino Families. In M. McGoldrick, J. Giordano, &amp; J. K. Pearce. (Eds.)</w:t>
      </w:r>
      <w:r>
        <w:rPr>
          <w:rFonts w:ascii="Times New Roman" w:hAnsi="Times New Roman" w:cs="Times New Roman"/>
        </w:rPr>
        <w:t>,</w:t>
      </w:r>
      <w:r w:rsidRPr="006924C2">
        <w:rPr>
          <w:rFonts w:ascii="Times New Roman" w:hAnsi="Times New Roman" w:cs="Times New Roman"/>
        </w:rPr>
        <w:t xml:space="preserve"> </w:t>
      </w:r>
      <w:r w:rsidRPr="006924C2">
        <w:rPr>
          <w:rFonts w:ascii="Times New Roman" w:hAnsi="Times New Roman" w:cs="Times New Roman"/>
          <w:i/>
        </w:rPr>
        <w:t>Ethnicity and family therapy</w:t>
      </w:r>
      <w:r>
        <w:rPr>
          <w:rFonts w:ascii="Times New Roman" w:hAnsi="Times New Roman" w:cs="Times New Roman"/>
        </w:rPr>
        <w:t xml:space="preserve"> </w:t>
      </w:r>
      <w:r w:rsidRPr="006924C2">
        <w:rPr>
          <w:rFonts w:ascii="Times New Roman" w:hAnsi="Times New Roman" w:cs="Times New Roman"/>
        </w:rPr>
        <w:t>(pp.</w:t>
      </w:r>
      <w:r>
        <w:rPr>
          <w:rFonts w:ascii="Times New Roman" w:hAnsi="Times New Roman" w:cs="Times New Roman"/>
        </w:rPr>
        <w:t xml:space="preserve"> 324-330). New York: Guildford.</w:t>
      </w:r>
    </w:p>
    <w:p w14:paraId="735D3465" w14:textId="77777777" w:rsidR="003069D4" w:rsidRPr="002E5E7F" w:rsidRDefault="003069D4" w:rsidP="00474389">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 xml:space="preserve">Schwarzer, R. (1994). Optimism, vulnerability, and self-beliefs as health-related cognitions: A systematic overview. </w:t>
      </w:r>
      <w:r w:rsidRPr="00BD478B">
        <w:rPr>
          <w:rFonts w:ascii="Times New Roman" w:hAnsi="Times New Roman" w:cs="Times New Roman"/>
          <w:i/>
        </w:rPr>
        <w:t>Psychology and Health, 9</w:t>
      </w:r>
      <w:r>
        <w:rPr>
          <w:rFonts w:ascii="Times New Roman" w:hAnsi="Times New Roman" w:cs="Times New Roman"/>
        </w:rPr>
        <w:t>(3), 161-180.</w:t>
      </w:r>
      <w:r>
        <w:rPr>
          <w:rFonts w:ascii="Times" w:hAnsi="Times" w:cs="Times"/>
        </w:rPr>
        <w:t xml:space="preserve"> </w:t>
      </w:r>
    </w:p>
    <w:p w14:paraId="59AFECBE" w14:textId="77777777" w:rsidR="003069D4" w:rsidRDefault="003069D4" w:rsidP="00474389">
      <w:pPr>
        <w:ind w:left="720" w:hanging="720"/>
        <w:rPr>
          <w:rFonts w:ascii="Times New Roman" w:hAnsi="Times New Roman" w:cs="Times New Roman"/>
        </w:rPr>
      </w:pPr>
      <w:r>
        <w:rPr>
          <w:rFonts w:ascii="Times New Roman" w:hAnsi="Times New Roman" w:cs="Times New Roman"/>
        </w:rPr>
        <w:t xml:space="preserve">Schwarzer, R., &amp; Jersusalem, M. (1995). Generalized self-efficacy scale. In J. Weinman, S. Wright, &amp; M. Johnston (Eds.), </w:t>
      </w:r>
      <w:r w:rsidRPr="005F1FA1">
        <w:rPr>
          <w:rFonts w:ascii="Times New Roman" w:hAnsi="Times New Roman" w:cs="Times New Roman"/>
          <w:i/>
        </w:rPr>
        <w:t>Measures in health psychology: A user’s portfolio. Causal and control beliefs</w:t>
      </w:r>
      <w:r>
        <w:rPr>
          <w:rFonts w:ascii="Times New Roman" w:hAnsi="Times New Roman" w:cs="Times New Roman"/>
        </w:rPr>
        <w:t xml:space="preserve"> (pp. 35-37). Windsor, UK: Nfer-Nelson.</w:t>
      </w:r>
    </w:p>
    <w:p w14:paraId="4D1A1E26" w14:textId="77777777" w:rsidR="003069D4" w:rsidRDefault="003069D4" w:rsidP="00474389">
      <w:pPr>
        <w:ind w:left="720" w:hanging="720"/>
        <w:rPr>
          <w:rFonts w:ascii="Times New Roman" w:hAnsi="Times New Roman" w:cs="Times New Roman"/>
        </w:rPr>
      </w:pPr>
    </w:p>
    <w:p w14:paraId="7E036B92" w14:textId="77777777" w:rsidR="003069D4" w:rsidRDefault="003069D4" w:rsidP="00474389">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 xml:space="preserve">Selkirk, M., Quayle, E., &amp; Rothwell, N. (2014). A systematic review of factors affecting migrant attitudes towards seeking psychological help. </w:t>
      </w:r>
      <w:r w:rsidRPr="008F7B8F">
        <w:rPr>
          <w:rFonts w:ascii="Times New Roman" w:hAnsi="Times New Roman" w:cs="Times New Roman"/>
          <w:i/>
        </w:rPr>
        <w:t>Journal of Health Care for the Poor and Underserved, 25</w:t>
      </w:r>
      <w:r>
        <w:rPr>
          <w:rFonts w:ascii="Times New Roman" w:hAnsi="Times New Roman" w:cs="Times New Roman"/>
        </w:rPr>
        <w:t>(1), 94-127.</w:t>
      </w:r>
    </w:p>
    <w:p w14:paraId="6442C316" w14:textId="77777777" w:rsidR="003069D4" w:rsidRDefault="003069D4" w:rsidP="00474389">
      <w:pPr>
        <w:ind w:left="720" w:hanging="720"/>
        <w:rPr>
          <w:rFonts w:ascii="Times New Roman" w:hAnsi="Times New Roman" w:cs="Times New Roman"/>
        </w:rPr>
      </w:pPr>
      <w:r w:rsidRPr="006577DB">
        <w:rPr>
          <w:rFonts w:ascii="Times New Roman" w:hAnsi="Times New Roman" w:cs="Times New Roman"/>
        </w:rPr>
        <w:t xml:space="preserve">Simoni, J. M., Franks. J. C., Lehavot, K., &amp; Yard, S. S. (2011). Peer interventions to promote health: Conceptual considerations. </w:t>
      </w:r>
      <w:r w:rsidRPr="006577DB">
        <w:rPr>
          <w:rFonts w:ascii="Times New Roman" w:hAnsi="Times New Roman" w:cs="Times New Roman"/>
          <w:i/>
        </w:rPr>
        <w:t>American Journal of Orthopsychiatry, 81</w:t>
      </w:r>
      <w:r w:rsidRPr="006577DB">
        <w:rPr>
          <w:rFonts w:ascii="Times New Roman" w:hAnsi="Times New Roman" w:cs="Times New Roman"/>
        </w:rPr>
        <w:t xml:space="preserve">(3), 351-359. </w:t>
      </w:r>
    </w:p>
    <w:p w14:paraId="7043175A" w14:textId="77777777" w:rsidR="003069D4" w:rsidRDefault="003069D4" w:rsidP="00474389">
      <w:pPr>
        <w:ind w:left="720" w:hanging="720"/>
        <w:rPr>
          <w:rFonts w:ascii="Times New Roman" w:hAnsi="Times New Roman" w:cs="Times New Roman"/>
        </w:rPr>
      </w:pPr>
    </w:p>
    <w:p w14:paraId="58E3DB45" w14:textId="77777777" w:rsidR="003069D4" w:rsidRDefault="003069D4" w:rsidP="00474389">
      <w:pPr>
        <w:widowControl w:val="0"/>
        <w:autoSpaceDE w:val="0"/>
        <w:autoSpaceDN w:val="0"/>
        <w:adjustRightInd w:val="0"/>
        <w:spacing w:after="240"/>
        <w:ind w:left="720" w:hanging="720"/>
        <w:rPr>
          <w:rFonts w:ascii="Times New Roman" w:hAnsi="Times New Roman" w:cs="Times New Roman"/>
          <w:color w:val="343434"/>
        </w:rPr>
      </w:pPr>
      <w:r>
        <w:rPr>
          <w:rFonts w:ascii="Times New Roman" w:hAnsi="Times New Roman" w:cs="Times New Roman"/>
        </w:rPr>
        <w:t xml:space="preserve">Sotelo, D. L. (2015). </w:t>
      </w:r>
      <w:r w:rsidRPr="00F2540C">
        <w:rPr>
          <w:rFonts w:ascii="Times New Roman" w:hAnsi="Times New Roman" w:cs="Times New Roman"/>
          <w:i/>
        </w:rPr>
        <w:t>Clinical development for paraprofessional counselors: A 12 session protocol</w:t>
      </w:r>
      <w:r>
        <w:rPr>
          <w:rFonts w:ascii="Times New Roman" w:hAnsi="Times New Roman" w:cs="Times New Roman"/>
        </w:rPr>
        <w:t>. (Doctoral dissertation). Retrieved from Oregon State University Scholars Archive</w:t>
      </w:r>
      <w:r w:rsidRPr="00F2540C">
        <w:rPr>
          <w:rFonts w:ascii="Times New Roman" w:hAnsi="Times New Roman" w:cs="Times New Roman"/>
        </w:rPr>
        <w:t>. (</w:t>
      </w:r>
      <w:r w:rsidRPr="00F2540C">
        <w:rPr>
          <w:rFonts w:ascii="Times New Roman" w:hAnsi="Times New Roman" w:cs="Times New Roman"/>
          <w:color w:val="343434"/>
        </w:rPr>
        <w:t>2015-09-25T20:57:05Z</w:t>
      </w:r>
      <w:r>
        <w:rPr>
          <w:rFonts w:ascii="Times New Roman" w:hAnsi="Times New Roman" w:cs="Times New Roman"/>
          <w:color w:val="343434"/>
        </w:rPr>
        <w:t>).</w:t>
      </w:r>
    </w:p>
    <w:p w14:paraId="385FBE68" w14:textId="77777777" w:rsidR="003069D4" w:rsidRPr="007E22A2" w:rsidRDefault="003069D4" w:rsidP="00474389">
      <w:pPr>
        <w:pStyle w:val="NormalWeb"/>
        <w:ind w:left="720" w:hanging="720"/>
        <w:rPr>
          <w:rFonts w:ascii="Times New Roman" w:hAnsi="Times New Roman"/>
          <w:sz w:val="24"/>
          <w:szCs w:val="24"/>
        </w:rPr>
      </w:pPr>
      <w:r w:rsidRPr="004A6586">
        <w:rPr>
          <w:rFonts w:ascii="Times New Roman" w:hAnsi="Times New Roman"/>
          <w:sz w:val="24"/>
          <w:szCs w:val="24"/>
        </w:rPr>
        <w:t xml:space="preserve">Thompson, S., Manderson, L., Woelz-Stirling, N., Cahill, A., &amp; Kelaher, M. (2002). The social and cultural context of the mental health of Filipinas in Queensland. </w:t>
      </w:r>
      <w:r w:rsidRPr="004A6586">
        <w:rPr>
          <w:rFonts w:ascii="Times New Roman" w:hAnsi="Times New Roman"/>
          <w:i/>
          <w:sz w:val="24"/>
          <w:szCs w:val="24"/>
        </w:rPr>
        <w:t>Australian and New Zealand Journal of Psychiatry, 36</w:t>
      </w:r>
      <w:r w:rsidRPr="004A6586">
        <w:rPr>
          <w:rFonts w:ascii="Times New Roman" w:hAnsi="Times New Roman"/>
          <w:sz w:val="24"/>
          <w:szCs w:val="24"/>
        </w:rPr>
        <w:t>, 681–687.</w:t>
      </w:r>
    </w:p>
    <w:p w14:paraId="4C187B8A" w14:textId="77777777" w:rsidR="003069D4" w:rsidRDefault="003069D4" w:rsidP="00474389">
      <w:pPr>
        <w:ind w:left="720" w:hanging="720"/>
        <w:rPr>
          <w:rFonts w:ascii="Times New Roman" w:hAnsi="Times New Roman" w:cs="Times New Roman"/>
        </w:rPr>
      </w:pPr>
      <w:r>
        <w:rPr>
          <w:rFonts w:ascii="Times New Roman" w:hAnsi="Times New Roman" w:cs="Times New Roman"/>
        </w:rPr>
        <w:t xml:space="preserve">Tolin, D. F. (2010). Is cognitive-behavioral therapy more effective than other therapies?: A meta-analytic review. </w:t>
      </w:r>
      <w:r w:rsidRPr="00420E24">
        <w:rPr>
          <w:rFonts w:ascii="Times New Roman" w:hAnsi="Times New Roman" w:cs="Times New Roman"/>
          <w:i/>
        </w:rPr>
        <w:t>Clinical Psychology Review, 30</w:t>
      </w:r>
      <w:r>
        <w:rPr>
          <w:rFonts w:ascii="Times New Roman" w:hAnsi="Times New Roman" w:cs="Times New Roman"/>
        </w:rPr>
        <w:t>(6), 710-720.</w:t>
      </w:r>
    </w:p>
    <w:p w14:paraId="62483C37" w14:textId="77777777" w:rsidR="003069D4" w:rsidRDefault="003069D4" w:rsidP="00474389">
      <w:pPr>
        <w:ind w:left="720" w:hanging="720"/>
        <w:rPr>
          <w:rFonts w:ascii="Times New Roman" w:hAnsi="Times New Roman" w:cs="Times New Roman"/>
        </w:rPr>
      </w:pPr>
    </w:p>
    <w:p w14:paraId="083AF714" w14:textId="77777777" w:rsidR="003069D4" w:rsidRDefault="003069D4" w:rsidP="00474389">
      <w:pPr>
        <w:ind w:left="720" w:hanging="720"/>
        <w:rPr>
          <w:rFonts w:ascii="Times New Roman" w:hAnsi="Times New Roman" w:cs="Times New Roman"/>
        </w:rPr>
      </w:pPr>
      <w:r w:rsidRPr="006577DB">
        <w:rPr>
          <w:rFonts w:ascii="Times New Roman" w:hAnsi="Times New Roman" w:cs="Times New Roman"/>
        </w:rPr>
        <w:t xml:space="preserve">Tuliao, A. P. (2014). Mental help seeking among Filipinos: A review of the literature. </w:t>
      </w:r>
      <w:r w:rsidRPr="006577DB">
        <w:rPr>
          <w:rFonts w:ascii="Times New Roman" w:hAnsi="Times New Roman" w:cs="Times New Roman"/>
          <w:i/>
        </w:rPr>
        <w:t>Asia Pacific Journal of Counseling and Psychotherapy, 5</w:t>
      </w:r>
      <w:r w:rsidRPr="006577DB">
        <w:rPr>
          <w:rFonts w:ascii="Times New Roman" w:hAnsi="Times New Roman" w:cs="Times New Roman"/>
        </w:rPr>
        <w:t>(2), 1-14.</w:t>
      </w:r>
    </w:p>
    <w:p w14:paraId="0993CB99" w14:textId="77777777" w:rsidR="00804C31" w:rsidRPr="008324AF" w:rsidRDefault="00804C31" w:rsidP="00474389">
      <w:pPr>
        <w:ind w:left="720" w:hanging="720"/>
        <w:rPr>
          <w:rStyle w:val="Hyperlink"/>
          <w:rFonts w:ascii="Times New Roman" w:hAnsi="Times New Roman" w:cs="Times New Roman"/>
        </w:rPr>
      </w:pPr>
    </w:p>
    <w:p w14:paraId="59257FB9" w14:textId="77777777" w:rsidR="003069D4" w:rsidRDefault="003069D4" w:rsidP="00474389">
      <w:pPr>
        <w:ind w:left="720" w:hanging="720"/>
        <w:rPr>
          <w:rFonts w:ascii="Times New Roman" w:hAnsi="Times New Roman" w:cs="Times New Roman"/>
        </w:rPr>
      </w:pPr>
      <w:r>
        <w:rPr>
          <w:rFonts w:ascii="Times New Roman" w:hAnsi="Times New Roman" w:cs="Times New Roman"/>
        </w:rPr>
        <w:t xml:space="preserve">Ueno, K. (2009). Strategies of resistance among Filipino and Indonesian domestic workers in Singapore. </w:t>
      </w:r>
      <w:r w:rsidRPr="00D24638">
        <w:rPr>
          <w:rFonts w:ascii="Times New Roman" w:hAnsi="Times New Roman" w:cs="Times New Roman"/>
          <w:i/>
        </w:rPr>
        <w:t>Asian and Pacific Migration Journal, 18</w:t>
      </w:r>
      <w:r>
        <w:rPr>
          <w:rFonts w:ascii="Times New Roman" w:hAnsi="Times New Roman" w:cs="Times New Roman"/>
        </w:rPr>
        <w:t xml:space="preserve">(4), 497-517. </w:t>
      </w:r>
    </w:p>
    <w:p w14:paraId="0EA1C4A9" w14:textId="77777777" w:rsidR="003069D4" w:rsidRDefault="003069D4" w:rsidP="00474389">
      <w:pPr>
        <w:ind w:left="720" w:hanging="720"/>
        <w:rPr>
          <w:rFonts w:ascii="Times New Roman" w:hAnsi="Times New Roman" w:cs="Times New Roman"/>
        </w:rPr>
      </w:pPr>
    </w:p>
    <w:p w14:paraId="6F0242CF" w14:textId="77777777" w:rsidR="003069D4" w:rsidRDefault="003069D4" w:rsidP="00474389">
      <w:pPr>
        <w:ind w:left="720" w:hanging="720"/>
        <w:rPr>
          <w:rFonts w:ascii="Times New Roman" w:hAnsi="Times New Roman" w:cs="Times New Roman"/>
          <w:bCs/>
        </w:rPr>
      </w:pPr>
      <w:r>
        <w:rPr>
          <w:rFonts w:ascii="Times New Roman" w:hAnsi="Times New Roman" w:cs="Times New Roman"/>
        </w:rPr>
        <w:t xml:space="preserve">Wessels, A., </w:t>
      </w:r>
      <w:r w:rsidRPr="00412264">
        <w:rPr>
          <w:rFonts w:ascii="Times New Roman" w:hAnsi="Times New Roman" w:cs="Times New Roman"/>
          <w:bCs/>
        </w:rPr>
        <w:t>Østbye, T.</w:t>
      </w:r>
      <w:r>
        <w:rPr>
          <w:rFonts w:ascii="Times New Roman" w:hAnsi="Times New Roman" w:cs="Times New Roman"/>
          <w:bCs/>
        </w:rPr>
        <w:t>,</w:t>
      </w:r>
      <w:r w:rsidRPr="00412264">
        <w:rPr>
          <w:rFonts w:ascii="Times New Roman" w:hAnsi="Times New Roman" w:cs="Times New Roman"/>
          <w:bCs/>
        </w:rPr>
        <w:t xml:space="preserve"> &amp; Wham, J. (2015, July)</w:t>
      </w:r>
      <w:r>
        <w:rPr>
          <w:rFonts w:ascii="Times New Roman" w:hAnsi="Times New Roman" w:cs="Times New Roman"/>
          <w:bCs/>
        </w:rPr>
        <w:t xml:space="preserve">. </w:t>
      </w:r>
      <w:r w:rsidRPr="00B81086">
        <w:rPr>
          <w:rFonts w:ascii="Times New Roman" w:hAnsi="Times New Roman" w:cs="Times New Roman"/>
          <w:bCs/>
          <w:i/>
        </w:rPr>
        <w:t>Individual and social correlates of mental well-being among foreign domestic workers in Singapore.</w:t>
      </w:r>
      <w:r>
        <w:rPr>
          <w:rFonts w:ascii="Times New Roman" w:hAnsi="Times New Roman" w:cs="Times New Roman"/>
          <w:bCs/>
        </w:rPr>
        <w:t xml:space="preserve"> Paper presented at the conference Gendered Dimensions of Migration: Material and social outcomes of South-South migration, The Migrating Out of Poverty Research Programme Consortium, Asia Research Institute, National University of Singapore. </w:t>
      </w:r>
    </w:p>
    <w:p w14:paraId="44CA00FA" w14:textId="77777777" w:rsidR="003069D4" w:rsidRDefault="003069D4" w:rsidP="00474389">
      <w:pPr>
        <w:ind w:left="720" w:hanging="720"/>
        <w:rPr>
          <w:rFonts w:ascii="Times New Roman" w:hAnsi="Times New Roman" w:cs="Times New Roman"/>
          <w:bCs/>
        </w:rPr>
      </w:pPr>
    </w:p>
    <w:p w14:paraId="14944160" w14:textId="77777777" w:rsidR="003069D4" w:rsidRDefault="003069D4" w:rsidP="00474389">
      <w:pPr>
        <w:ind w:left="720" w:hanging="720"/>
        <w:rPr>
          <w:rFonts w:ascii="Times New Roman" w:hAnsi="Times New Roman" w:cs="Times New Roman"/>
          <w:bCs/>
        </w:rPr>
      </w:pPr>
      <w:r>
        <w:rPr>
          <w:rFonts w:ascii="Times New Roman" w:hAnsi="Times New Roman" w:cs="Times New Roman"/>
          <w:bCs/>
        </w:rPr>
        <w:t xml:space="preserve">Wong, D. (1996). Foreign domestic workers in Singapore. </w:t>
      </w:r>
      <w:r w:rsidRPr="00B32168">
        <w:rPr>
          <w:rFonts w:ascii="Times New Roman" w:hAnsi="Times New Roman" w:cs="Times New Roman"/>
          <w:bCs/>
          <w:i/>
        </w:rPr>
        <w:t>Asian and Pacific Migration Journal, 5</w:t>
      </w:r>
      <w:r>
        <w:rPr>
          <w:rFonts w:ascii="Times New Roman" w:hAnsi="Times New Roman" w:cs="Times New Roman"/>
          <w:bCs/>
        </w:rPr>
        <w:t>(1), 117-138.</w:t>
      </w:r>
    </w:p>
    <w:p w14:paraId="169CCF74" w14:textId="77777777" w:rsidR="003069D4" w:rsidRDefault="003069D4" w:rsidP="00474389">
      <w:pPr>
        <w:ind w:left="720" w:hanging="720"/>
        <w:rPr>
          <w:rFonts w:ascii="Times New Roman" w:hAnsi="Times New Roman" w:cs="Times New Roman"/>
          <w:bCs/>
        </w:rPr>
      </w:pPr>
    </w:p>
    <w:p w14:paraId="18CF44DF" w14:textId="77777777" w:rsidR="003069D4" w:rsidRDefault="003069D4" w:rsidP="00474389">
      <w:pPr>
        <w:ind w:left="720" w:hanging="720"/>
        <w:rPr>
          <w:rFonts w:ascii="Times New Roman" w:hAnsi="Times New Roman" w:cs="Times New Roman"/>
          <w:bCs/>
        </w:rPr>
      </w:pPr>
      <w:r>
        <w:rPr>
          <w:rFonts w:ascii="Times New Roman" w:hAnsi="Times New Roman" w:cs="Times New Roman"/>
          <w:bCs/>
        </w:rPr>
        <w:t xml:space="preserve">Wong, M. H. M. (2016). </w:t>
      </w:r>
      <w:r w:rsidRPr="00B72AAD">
        <w:rPr>
          <w:rFonts w:ascii="Times New Roman" w:hAnsi="Times New Roman" w:cs="Times New Roman"/>
          <w:bCs/>
          <w:i/>
        </w:rPr>
        <w:t>Mental health paraprofessional training for Filipina foreign domestic workers in Singapore: Feasibility and effects on knowledge about depression and cognitive behavioral therapy skills</w:t>
      </w:r>
      <w:r>
        <w:rPr>
          <w:rFonts w:ascii="Times New Roman" w:hAnsi="Times New Roman" w:cs="Times New Roman"/>
          <w:bCs/>
        </w:rPr>
        <w:t xml:space="preserve">. (Unpublished Masters thesis). National University of Singapore, Singapore.  </w:t>
      </w:r>
    </w:p>
    <w:p w14:paraId="6291ED89" w14:textId="77777777" w:rsidR="003069D4" w:rsidRPr="00DF530F" w:rsidRDefault="003069D4" w:rsidP="00474389">
      <w:pPr>
        <w:ind w:left="720" w:hanging="720"/>
        <w:rPr>
          <w:rFonts w:ascii="Times New Roman" w:hAnsi="Times New Roman" w:cs="Times New Roman"/>
          <w:bCs/>
        </w:rPr>
      </w:pPr>
    </w:p>
    <w:p w14:paraId="13528866" w14:textId="77777777" w:rsidR="003069D4" w:rsidRDefault="003069D4" w:rsidP="00474389">
      <w:pPr>
        <w:ind w:left="720" w:hanging="720"/>
        <w:rPr>
          <w:rFonts w:ascii="Times New Roman" w:hAnsi="Times New Roman" w:cs="Times New Roman"/>
          <w:color w:val="1A1A1A"/>
        </w:rPr>
      </w:pPr>
      <w:r w:rsidRPr="00DF530F">
        <w:rPr>
          <w:rFonts w:ascii="Times New Roman" w:hAnsi="Times New Roman" w:cs="Times New Roman"/>
          <w:color w:val="1A1A1A"/>
        </w:rPr>
        <w:t xml:space="preserve">Wong, M. H. M., &amp; Keng, S.-L., Buck, J. P., Østbye, T., Wessels, A., &amp; Suthendran, S. (April 1-4, 2017). </w:t>
      </w:r>
      <w:r w:rsidRPr="00DF530F">
        <w:rPr>
          <w:rFonts w:ascii="Times New Roman" w:hAnsi="Times New Roman" w:cs="Times New Roman"/>
          <w:i/>
          <w:color w:val="1A1A1A"/>
        </w:rPr>
        <w:t>Mental Health Paraprofessional Training for Filipina Foreign Domestic Workers in Singapore: Feasibility and Effects on Knowledge about Depression and Cognitive Behavioral Therapy Skills</w:t>
      </w:r>
      <w:r>
        <w:rPr>
          <w:rFonts w:ascii="Times New Roman" w:hAnsi="Times New Roman" w:cs="Times New Roman"/>
          <w:color w:val="1A1A1A"/>
        </w:rPr>
        <w:t>. E-poster</w:t>
      </w:r>
      <w:r w:rsidRPr="00DF530F">
        <w:rPr>
          <w:rFonts w:ascii="Times New Roman" w:hAnsi="Times New Roman" w:cs="Times New Roman"/>
          <w:color w:val="1A1A1A"/>
        </w:rPr>
        <w:t xml:space="preserve"> submitted to 25th European Congress of Psychiatry (EPA 2017), Florence, Italy</w:t>
      </w:r>
    </w:p>
    <w:p w14:paraId="60476C8C" w14:textId="77777777" w:rsidR="003069D4" w:rsidRDefault="003069D4" w:rsidP="00474389">
      <w:pPr>
        <w:ind w:left="720" w:hanging="720"/>
        <w:rPr>
          <w:rFonts w:ascii="Times New Roman" w:hAnsi="Times New Roman" w:cs="Times New Roman"/>
          <w:color w:val="1A1A1A"/>
        </w:rPr>
      </w:pPr>
    </w:p>
    <w:p w14:paraId="2F1C193E" w14:textId="77777777" w:rsidR="003069D4" w:rsidRPr="002E5E7F" w:rsidRDefault="003069D4" w:rsidP="00474389">
      <w:pPr>
        <w:ind w:left="720" w:hanging="720"/>
        <w:rPr>
          <w:rFonts w:ascii="Times New Roman" w:hAnsi="Times New Roman" w:cs="Times New Roman"/>
        </w:rPr>
      </w:pPr>
      <w:r>
        <w:rPr>
          <w:rFonts w:ascii="Times New Roman" w:hAnsi="Times New Roman" w:cs="Times New Roman"/>
          <w:color w:val="1A1A1A"/>
        </w:rPr>
        <w:t xml:space="preserve">World Health Organisation (2017, February). </w:t>
      </w:r>
      <w:r w:rsidRPr="002E5E7F">
        <w:rPr>
          <w:rFonts w:ascii="Times New Roman" w:hAnsi="Times New Roman" w:cs="Times New Roman"/>
          <w:i/>
          <w:color w:val="1A1A1A"/>
        </w:rPr>
        <w:t>Depression fact sheet</w:t>
      </w:r>
      <w:r>
        <w:rPr>
          <w:rFonts w:ascii="Times New Roman" w:hAnsi="Times New Roman" w:cs="Times New Roman"/>
          <w:color w:val="1A1A1A"/>
        </w:rPr>
        <w:t xml:space="preserve">. Retrieved from </w:t>
      </w:r>
      <w:r w:rsidRPr="002E5E7F">
        <w:rPr>
          <w:rFonts w:ascii="Times New Roman" w:hAnsi="Times New Roman" w:cs="Times New Roman"/>
        </w:rPr>
        <w:t>http://www.who.int/mediacentre/factsheets/fs369/en/</w:t>
      </w:r>
    </w:p>
    <w:p w14:paraId="640125F4" w14:textId="77777777" w:rsidR="003069D4" w:rsidRPr="002E5E7F" w:rsidRDefault="003069D4" w:rsidP="00474389">
      <w:pPr>
        <w:ind w:left="720" w:hanging="720"/>
        <w:rPr>
          <w:rFonts w:ascii="Times New Roman" w:hAnsi="Times New Roman" w:cs="Times New Roman"/>
        </w:rPr>
      </w:pPr>
    </w:p>
    <w:p w14:paraId="1B19F7F4" w14:textId="77777777" w:rsidR="003069D4" w:rsidRPr="00DF530F" w:rsidRDefault="003069D4" w:rsidP="00474389">
      <w:pPr>
        <w:ind w:left="720" w:hanging="720"/>
        <w:rPr>
          <w:rFonts w:ascii="Times New Roman" w:hAnsi="Times New Roman" w:cs="Times New Roman"/>
          <w:bCs/>
        </w:rPr>
      </w:pPr>
      <w:r>
        <w:rPr>
          <w:rFonts w:ascii="Times New Roman" w:hAnsi="Times New Roman" w:cs="Times New Roman"/>
          <w:color w:val="1A1A1A"/>
        </w:rPr>
        <w:t xml:space="preserve">Wright, A., &amp; Jorm, A. F. (2009). Labels used by young people to describe mental disorders: Factors associated with their development. </w:t>
      </w:r>
      <w:r w:rsidRPr="00947C85">
        <w:rPr>
          <w:rFonts w:ascii="Times New Roman" w:hAnsi="Times New Roman" w:cs="Times New Roman"/>
          <w:i/>
          <w:color w:val="1A1A1A"/>
        </w:rPr>
        <w:t>Australian and New Zealand Journal of Psychiatry, 43</w:t>
      </w:r>
      <w:r>
        <w:rPr>
          <w:rFonts w:ascii="Times New Roman" w:hAnsi="Times New Roman" w:cs="Times New Roman"/>
          <w:color w:val="1A1A1A"/>
        </w:rPr>
        <w:t>, 946-955.</w:t>
      </w:r>
    </w:p>
    <w:p w14:paraId="4E4A1E36" w14:textId="77777777" w:rsidR="003069D4" w:rsidRDefault="003069D4" w:rsidP="00474389">
      <w:pPr>
        <w:ind w:left="720"/>
        <w:rPr>
          <w:rFonts w:ascii="Times New Roman" w:hAnsi="Times New Roman" w:cs="Times New Roman"/>
        </w:rPr>
      </w:pPr>
    </w:p>
    <w:p w14:paraId="0C75DDE7" w14:textId="77777777" w:rsidR="003069D4" w:rsidRDefault="003069D4" w:rsidP="00474389">
      <w:pPr>
        <w:ind w:left="720" w:hanging="720"/>
        <w:rPr>
          <w:rFonts w:ascii="Times New Roman" w:hAnsi="Times New Roman" w:cs="Times New Roman"/>
        </w:rPr>
      </w:pPr>
      <w:r>
        <w:rPr>
          <w:rFonts w:ascii="Times New Roman" w:hAnsi="Times New Roman" w:cs="Times New Roman"/>
        </w:rPr>
        <w:t xml:space="preserve">Yamada, A-M., &amp; Brekke, J. S. (2008). Addressing mental health disparities through clinical competence not just cultural competence: The need for assessment of sociocultural issues in the delivery of evidence-based psychosocial rehabilitation services. </w:t>
      </w:r>
      <w:r w:rsidRPr="00E26F95">
        <w:rPr>
          <w:rFonts w:ascii="Times New Roman" w:hAnsi="Times New Roman" w:cs="Times New Roman"/>
          <w:i/>
        </w:rPr>
        <w:t>Clinical Psychology Review, 28</w:t>
      </w:r>
      <w:r>
        <w:rPr>
          <w:rFonts w:ascii="Times New Roman" w:hAnsi="Times New Roman" w:cs="Times New Roman"/>
        </w:rPr>
        <w:t>, 1386-1399.</w:t>
      </w:r>
    </w:p>
    <w:p w14:paraId="20CEAA0E" w14:textId="77777777" w:rsidR="003069D4" w:rsidRDefault="003069D4" w:rsidP="00474389">
      <w:pPr>
        <w:ind w:left="720" w:hanging="720"/>
        <w:rPr>
          <w:rFonts w:ascii="Times New Roman" w:hAnsi="Times New Roman" w:cs="Times New Roman"/>
        </w:rPr>
      </w:pPr>
    </w:p>
    <w:p w14:paraId="335EAB56" w14:textId="77777777" w:rsidR="003069D4" w:rsidRPr="001C57EE" w:rsidRDefault="003069D4" w:rsidP="00474389">
      <w:pPr>
        <w:pStyle w:val="NormalWeb"/>
        <w:ind w:left="720" w:hanging="720"/>
        <w:rPr>
          <w:rFonts w:ascii="Times New Roman" w:hAnsi="Times New Roman"/>
          <w:bCs/>
          <w:sz w:val="24"/>
        </w:rPr>
      </w:pPr>
    </w:p>
    <w:p w14:paraId="51DFCA53" w14:textId="77777777" w:rsidR="003069D4" w:rsidRPr="001C57EE" w:rsidRDefault="003069D4" w:rsidP="00474389">
      <w:pPr>
        <w:ind w:left="720"/>
        <w:rPr>
          <w:rFonts w:ascii="Times New Roman" w:hAnsi="Times New Roman" w:cs="Times New Roman"/>
          <w:b/>
        </w:rPr>
      </w:pPr>
    </w:p>
    <w:p w14:paraId="1F3477FD" w14:textId="77777777" w:rsidR="002834F8" w:rsidRDefault="002834F8" w:rsidP="00474389">
      <w:pPr>
        <w:ind w:left="720"/>
      </w:pPr>
    </w:p>
    <w:p w14:paraId="3AEBE7BF" w14:textId="77777777" w:rsidR="002834F8" w:rsidRDefault="002834F8" w:rsidP="00474389">
      <w:pPr>
        <w:ind w:left="720"/>
      </w:pPr>
    </w:p>
    <w:p w14:paraId="07266521" w14:textId="77777777" w:rsidR="002834F8" w:rsidRDefault="002834F8" w:rsidP="00474389">
      <w:pPr>
        <w:ind w:left="720"/>
      </w:pPr>
    </w:p>
    <w:p w14:paraId="67025530" w14:textId="77777777" w:rsidR="002834F8" w:rsidRDefault="002834F8" w:rsidP="00474389">
      <w:pPr>
        <w:ind w:left="720"/>
      </w:pPr>
    </w:p>
    <w:p w14:paraId="5F8B0719" w14:textId="77777777" w:rsidR="002834F8" w:rsidRDefault="002834F8" w:rsidP="00474389">
      <w:pPr>
        <w:ind w:left="720"/>
      </w:pPr>
    </w:p>
    <w:p w14:paraId="739C432A" w14:textId="77777777" w:rsidR="002834F8" w:rsidRDefault="002834F8" w:rsidP="00474389">
      <w:pPr>
        <w:ind w:left="720"/>
      </w:pPr>
    </w:p>
    <w:p w14:paraId="4CC9907A" w14:textId="77777777" w:rsidR="002834F8" w:rsidRDefault="002834F8" w:rsidP="00474389">
      <w:pPr>
        <w:ind w:left="720"/>
      </w:pPr>
    </w:p>
    <w:p w14:paraId="6BB879A6" w14:textId="77777777" w:rsidR="002834F8" w:rsidRPr="002834F8" w:rsidRDefault="002834F8" w:rsidP="00474389">
      <w:pPr>
        <w:ind w:left="720"/>
      </w:pPr>
    </w:p>
    <w:sectPr w:rsidR="002834F8" w:rsidRPr="002834F8" w:rsidSect="00793927">
      <w:headerReference w:type="even" r:id="rId9"/>
      <w:headerReference w:type="default" r:id="rId10"/>
      <w:headerReference w:type="firs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30DFD" w14:textId="77777777" w:rsidR="000B596B" w:rsidRDefault="000B596B" w:rsidP="00793927">
      <w:r>
        <w:separator/>
      </w:r>
    </w:p>
  </w:endnote>
  <w:endnote w:type="continuationSeparator" w:id="0">
    <w:p w14:paraId="7E5EC88C" w14:textId="77777777" w:rsidR="000B596B" w:rsidRDefault="000B596B" w:rsidP="0079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DGMetaSerifScience">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0D38C" w14:textId="77777777" w:rsidR="000B596B" w:rsidRDefault="000B596B" w:rsidP="00793927">
      <w:r>
        <w:separator/>
      </w:r>
    </w:p>
  </w:footnote>
  <w:footnote w:type="continuationSeparator" w:id="0">
    <w:p w14:paraId="405DA8D6" w14:textId="77777777" w:rsidR="000B596B" w:rsidRDefault="000B596B" w:rsidP="00793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B6AF0" w14:textId="77777777" w:rsidR="000B596B" w:rsidRDefault="000B596B" w:rsidP="002B4F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E155B" w14:textId="77777777" w:rsidR="000B596B" w:rsidRDefault="000B596B" w:rsidP="0079392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240E4" w14:textId="77777777" w:rsidR="000B596B" w:rsidRPr="00793927" w:rsidRDefault="000B596B" w:rsidP="002B4F83">
    <w:pPr>
      <w:pStyle w:val="Header"/>
      <w:framePr w:wrap="around" w:vAnchor="text" w:hAnchor="margin" w:xAlign="right" w:y="1"/>
      <w:rPr>
        <w:rStyle w:val="PageNumber"/>
        <w:rFonts w:ascii="Times New Roman" w:hAnsi="Times New Roman" w:cs="Times New Roman"/>
      </w:rPr>
    </w:pPr>
    <w:r w:rsidRPr="00793927">
      <w:rPr>
        <w:rStyle w:val="PageNumber"/>
        <w:rFonts w:ascii="Times New Roman" w:hAnsi="Times New Roman" w:cs="Times New Roman"/>
      </w:rPr>
      <w:fldChar w:fldCharType="begin"/>
    </w:r>
    <w:r w:rsidRPr="00793927">
      <w:rPr>
        <w:rStyle w:val="PageNumber"/>
        <w:rFonts w:ascii="Times New Roman" w:hAnsi="Times New Roman" w:cs="Times New Roman"/>
      </w:rPr>
      <w:instrText xml:space="preserve">PAGE  </w:instrText>
    </w:r>
    <w:r w:rsidRPr="00793927">
      <w:rPr>
        <w:rStyle w:val="PageNumber"/>
        <w:rFonts w:ascii="Times New Roman" w:hAnsi="Times New Roman" w:cs="Times New Roman"/>
      </w:rPr>
      <w:fldChar w:fldCharType="separate"/>
    </w:r>
    <w:r w:rsidR="008C056D">
      <w:rPr>
        <w:rStyle w:val="PageNumber"/>
        <w:rFonts w:ascii="Times New Roman" w:hAnsi="Times New Roman" w:cs="Times New Roman"/>
        <w:noProof/>
      </w:rPr>
      <w:t>2</w:t>
    </w:r>
    <w:r w:rsidRPr="00793927">
      <w:rPr>
        <w:rStyle w:val="PageNumber"/>
        <w:rFonts w:ascii="Times New Roman" w:hAnsi="Times New Roman" w:cs="Times New Roman"/>
      </w:rPr>
      <w:fldChar w:fldCharType="end"/>
    </w:r>
  </w:p>
  <w:p w14:paraId="76DD57F8" w14:textId="7EE7B549" w:rsidR="000B596B" w:rsidRPr="002C4139" w:rsidRDefault="000B596B" w:rsidP="002C4139">
    <w:pPr>
      <w:pStyle w:val="Header"/>
      <w:ind w:right="360"/>
      <w:rPr>
        <w:rFonts w:ascii="Times New Roman" w:hAnsi="Times New Roman" w:cs="Times New Roman"/>
      </w:rPr>
    </w:pPr>
    <w:r w:rsidRPr="002C4139">
      <w:rPr>
        <w:rFonts w:ascii="Times New Roman" w:hAnsi="Times New Roman" w:cs="Times New Roman"/>
      </w:rPr>
      <w:t>PEER-BASED MENTAL HEALTH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9C990" w14:textId="0510CBF3" w:rsidR="000B596B" w:rsidRPr="002C4139" w:rsidRDefault="000B596B">
    <w:pPr>
      <w:pStyle w:val="Header"/>
      <w:rPr>
        <w:rFonts w:ascii="Times New Roman" w:hAnsi="Times New Roman" w:cs="Times New Roman"/>
      </w:rPr>
    </w:pPr>
    <w:r w:rsidRPr="002C4139">
      <w:rPr>
        <w:rFonts w:ascii="Times New Roman" w:hAnsi="Times New Roman" w:cs="Times New Roman"/>
      </w:rPr>
      <w:t xml:space="preserve">Running head: PEER-BASED MENTAL HEALTH SERVICES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362BCE"/>
    <w:multiLevelType w:val="hybridMultilevel"/>
    <w:tmpl w:val="6B3A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46B21"/>
    <w:multiLevelType w:val="hybridMultilevel"/>
    <w:tmpl w:val="448C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7D2B"/>
    <w:multiLevelType w:val="hybridMultilevel"/>
    <w:tmpl w:val="68C839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957B2"/>
    <w:multiLevelType w:val="hybridMultilevel"/>
    <w:tmpl w:val="FCBEB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F3A5A"/>
    <w:multiLevelType w:val="hybridMultilevel"/>
    <w:tmpl w:val="9586B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6509CD"/>
    <w:multiLevelType w:val="hybridMultilevel"/>
    <w:tmpl w:val="EA4E730C"/>
    <w:lvl w:ilvl="0" w:tplc="825EBA56">
      <w:start w:val="40"/>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467E2F"/>
    <w:multiLevelType w:val="hybridMultilevel"/>
    <w:tmpl w:val="66DA2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894C7E"/>
    <w:multiLevelType w:val="hybridMultilevel"/>
    <w:tmpl w:val="0BE4AA28"/>
    <w:lvl w:ilvl="0" w:tplc="06F4073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84414"/>
    <w:multiLevelType w:val="hybridMultilevel"/>
    <w:tmpl w:val="28D4D5E8"/>
    <w:lvl w:ilvl="0" w:tplc="825EBA56">
      <w:start w:val="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62F17"/>
    <w:multiLevelType w:val="hybridMultilevel"/>
    <w:tmpl w:val="CEA65874"/>
    <w:lvl w:ilvl="0" w:tplc="825EBA56">
      <w:start w:val="40"/>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EA0472"/>
    <w:multiLevelType w:val="hybridMultilevel"/>
    <w:tmpl w:val="98DCCA8E"/>
    <w:lvl w:ilvl="0" w:tplc="0AF0FB92">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038CA"/>
    <w:multiLevelType w:val="hybridMultilevel"/>
    <w:tmpl w:val="DEA4D032"/>
    <w:lvl w:ilvl="0" w:tplc="825EBA56">
      <w:start w:val="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54D52"/>
    <w:multiLevelType w:val="hybridMultilevel"/>
    <w:tmpl w:val="F9B4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13FE8"/>
    <w:multiLevelType w:val="hybridMultilevel"/>
    <w:tmpl w:val="F488B11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1464EA"/>
    <w:multiLevelType w:val="hybridMultilevel"/>
    <w:tmpl w:val="8722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03007"/>
    <w:multiLevelType w:val="hybridMultilevel"/>
    <w:tmpl w:val="C9EE47C2"/>
    <w:lvl w:ilvl="0" w:tplc="016A76F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8"/>
  </w:num>
  <w:num w:numId="4">
    <w:abstractNumId w:val="15"/>
  </w:num>
  <w:num w:numId="5">
    <w:abstractNumId w:val="2"/>
  </w:num>
  <w:num w:numId="6">
    <w:abstractNumId w:val="11"/>
  </w:num>
  <w:num w:numId="7">
    <w:abstractNumId w:val="1"/>
  </w:num>
  <w:num w:numId="8">
    <w:abstractNumId w:val="7"/>
  </w:num>
  <w:num w:numId="9">
    <w:abstractNumId w:val="3"/>
  </w:num>
  <w:num w:numId="10">
    <w:abstractNumId w:val="14"/>
  </w:num>
  <w:num w:numId="11">
    <w:abstractNumId w:val="13"/>
  </w:num>
  <w:num w:numId="12">
    <w:abstractNumId w:val="9"/>
  </w:num>
  <w:num w:numId="13">
    <w:abstractNumId w:val="4"/>
  </w:num>
  <w:num w:numId="14">
    <w:abstractNumId w:val="10"/>
  </w:num>
  <w:num w:numId="15">
    <w:abstractNumId w:val="6"/>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6"/>
    <w:rsid w:val="00000578"/>
    <w:rsid w:val="00000B71"/>
    <w:rsid w:val="000022AF"/>
    <w:rsid w:val="000036F0"/>
    <w:rsid w:val="00003F72"/>
    <w:rsid w:val="00005747"/>
    <w:rsid w:val="0000666A"/>
    <w:rsid w:val="000104F4"/>
    <w:rsid w:val="00010AA7"/>
    <w:rsid w:val="00012782"/>
    <w:rsid w:val="00012DEA"/>
    <w:rsid w:val="00016B22"/>
    <w:rsid w:val="00016F2A"/>
    <w:rsid w:val="0002021A"/>
    <w:rsid w:val="000213C6"/>
    <w:rsid w:val="0002251D"/>
    <w:rsid w:val="00022D1F"/>
    <w:rsid w:val="00023C0C"/>
    <w:rsid w:val="00024A8C"/>
    <w:rsid w:val="000258A8"/>
    <w:rsid w:val="0002677F"/>
    <w:rsid w:val="00026EBF"/>
    <w:rsid w:val="00027CB6"/>
    <w:rsid w:val="00030F7F"/>
    <w:rsid w:val="00031552"/>
    <w:rsid w:val="00032090"/>
    <w:rsid w:val="000353DA"/>
    <w:rsid w:val="00035DA9"/>
    <w:rsid w:val="0003788B"/>
    <w:rsid w:val="000412FF"/>
    <w:rsid w:val="000415CA"/>
    <w:rsid w:val="000420B0"/>
    <w:rsid w:val="0004666E"/>
    <w:rsid w:val="00051423"/>
    <w:rsid w:val="00052345"/>
    <w:rsid w:val="00052566"/>
    <w:rsid w:val="000526A3"/>
    <w:rsid w:val="0005283A"/>
    <w:rsid w:val="000538A4"/>
    <w:rsid w:val="00054F8E"/>
    <w:rsid w:val="000556BC"/>
    <w:rsid w:val="00057301"/>
    <w:rsid w:val="00057540"/>
    <w:rsid w:val="000608B4"/>
    <w:rsid w:val="00062567"/>
    <w:rsid w:val="000631CD"/>
    <w:rsid w:val="000669FE"/>
    <w:rsid w:val="00067CE9"/>
    <w:rsid w:val="000738B0"/>
    <w:rsid w:val="000750E6"/>
    <w:rsid w:val="0007660F"/>
    <w:rsid w:val="00076BE4"/>
    <w:rsid w:val="00081255"/>
    <w:rsid w:val="00081E38"/>
    <w:rsid w:val="00082964"/>
    <w:rsid w:val="000848FB"/>
    <w:rsid w:val="00084E2C"/>
    <w:rsid w:val="00085961"/>
    <w:rsid w:val="000868E6"/>
    <w:rsid w:val="00087206"/>
    <w:rsid w:val="000916AE"/>
    <w:rsid w:val="000941EA"/>
    <w:rsid w:val="00096983"/>
    <w:rsid w:val="000A2CE8"/>
    <w:rsid w:val="000A2D18"/>
    <w:rsid w:val="000A553A"/>
    <w:rsid w:val="000A6022"/>
    <w:rsid w:val="000A6D53"/>
    <w:rsid w:val="000A7194"/>
    <w:rsid w:val="000A7BB9"/>
    <w:rsid w:val="000B06BD"/>
    <w:rsid w:val="000B2308"/>
    <w:rsid w:val="000B282A"/>
    <w:rsid w:val="000B4593"/>
    <w:rsid w:val="000B596B"/>
    <w:rsid w:val="000B653E"/>
    <w:rsid w:val="000B690C"/>
    <w:rsid w:val="000B6ED2"/>
    <w:rsid w:val="000B7017"/>
    <w:rsid w:val="000C025A"/>
    <w:rsid w:val="000C1B11"/>
    <w:rsid w:val="000C1E33"/>
    <w:rsid w:val="000C396E"/>
    <w:rsid w:val="000C4C66"/>
    <w:rsid w:val="000C5598"/>
    <w:rsid w:val="000C5798"/>
    <w:rsid w:val="000C67A4"/>
    <w:rsid w:val="000C6D84"/>
    <w:rsid w:val="000C703D"/>
    <w:rsid w:val="000C7C8F"/>
    <w:rsid w:val="000D0412"/>
    <w:rsid w:val="000D084E"/>
    <w:rsid w:val="000D1655"/>
    <w:rsid w:val="000D1D9F"/>
    <w:rsid w:val="000D38C4"/>
    <w:rsid w:val="000D4D46"/>
    <w:rsid w:val="000D5116"/>
    <w:rsid w:val="000D7AB5"/>
    <w:rsid w:val="000D7DD1"/>
    <w:rsid w:val="000D7F5F"/>
    <w:rsid w:val="000E1111"/>
    <w:rsid w:val="000E23CB"/>
    <w:rsid w:val="000E3B1E"/>
    <w:rsid w:val="000E4B3D"/>
    <w:rsid w:val="000E4BC7"/>
    <w:rsid w:val="000E55AE"/>
    <w:rsid w:val="000E6886"/>
    <w:rsid w:val="000E6F16"/>
    <w:rsid w:val="000E7259"/>
    <w:rsid w:val="000E7EC8"/>
    <w:rsid w:val="000F0193"/>
    <w:rsid w:val="000F0343"/>
    <w:rsid w:val="000F1BDC"/>
    <w:rsid w:val="000F1F3F"/>
    <w:rsid w:val="000F2D2E"/>
    <w:rsid w:val="000F2E16"/>
    <w:rsid w:val="000F5700"/>
    <w:rsid w:val="00101C8E"/>
    <w:rsid w:val="001020A9"/>
    <w:rsid w:val="0010229E"/>
    <w:rsid w:val="001022A8"/>
    <w:rsid w:val="00102B5B"/>
    <w:rsid w:val="0010301A"/>
    <w:rsid w:val="001056AC"/>
    <w:rsid w:val="00105C4C"/>
    <w:rsid w:val="00105FDA"/>
    <w:rsid w:val="00106A33"/>
    <w:rsid w:val="00106A6E"/>
    <w:rsid w:val="001072EE"/>
    <w:rsid w:val="0010779C"/>
    <w:rsid w:val="001105BE"/>
    <w:rsid w:val="00110E52"/>
    <w:rsid w:val="001119F3"/>
    <w:rsid w:val="00112123"/>
    <w:rsid w:val="001135A2"/>
    <w:rsid w:val="00116ADA"/>
    <w:rsid w:val="001208C6"/>
    <w:rsid w:val="001225D4"/>
    <w:rsid w:val="001247FF"/>
    <w:rsid w:val="00124AA3"/>
    <w:rsid w:val="00125066"/>
    <w:rsid w:val="00125DED"/>
    <w:rsid w:val="00126B7B"/>
    <w:rsid w:val="0013121C"/>
    <w:rsid w:val="00131501"/>
    <w:rsid w:val="00132247"/>
    <w:rsid w:val="00132A19"/>
    <w:rsid w:val="00132CB9"/>
    <w:rsid w:val="001335B3"/>
    <w:rsid w:val="00133A51"/>
    <w:rsid w:val="00133BB8"/>
    <w:rsid w:val="00135011"/>
    <w:rsid w:val="00135EBD"/>
    <w:rsid w:val="00136FBB"/>
    <w:rsid w:val="00137BD5"/>
    <w:rsid w:val="001404E3"/>
    <w:rsid w:val="0014064F"/>
    <w:rsid w:val="0014070A"/>
    <w:rsid w:val="00140770"/>
    <w:rsid w:val="00141560"/>
    <w:rsid w:val="00142E41"/>
    <w:rsid w:val="00143BDC"/>
    <w:rsid w:val="001461F3"/>
    <w:rsid w:val="001470B4"/>
    <w:rsid w:val="0014745B"/>
    <w:rsid w:val="00147FDE"/>
    <w:rsid w:val="001506AD"/>
    <w:rsid w:val="001516E1"/>
    <w:rsid w:val="00152DAF"/>
    <w:rsid w:val="0015499E"/>
    <w:rsid w:val="00155624"/>
    <w:rsid w:val="00161264"/>
    <w:rsid w:val="0016293A"/>
    <w:rsid w:val="00162DE9"/>
    <w:rsid w:val="00163A39"/>
    <w:rsid w:val="00165BEB"/>
    <w:rsid w:val="00165E60"/>
    <w:rsid w:val="00166DC7"/>
    <w:rsid w:val="0017038F"/>
    <w:rsid w:val="0017058D"/>
    <w:rsid w:val="00171C24"/>
    <w:rsid w:val="001727A1"/>
    <w:rsid w:val="001735CE"/>
    <w:rsid w:val="00173F3A"/>
    <w:rsid w:val="00175EC1"/>
    <w:rsid w:val="00176652"/>
    <w:rsid w:val="001766DD"/>
    <w:rsid w:val="00176960"/>
    <w:rsid w:val="00176D61"/>
    <w:rsid w:val="00180D27"/>
    <w:rsid w:val="001820F7"/>
    <w:rsid w:val="001831D5"/>
    <w:rsid w:val="001835B1"/>
    <w:rsid w:val="00184B8D"/>
    <w:rsid w:val="00185284"/>
    <w:rsid w:val="001862E1"/>
    <w:rsid w:val="0018663D"/>
    <w:rsid w:val="00187D66"/>
    <w:rsid w:val="001907DB"/>
    <w:rsid w:val="0019083C"/>
    <w:rsid w:val="00190F41"/>
    <w:rsid w:val="001918E9"/>
    <w:rsid w:val="00191A3D"/>
    <w:rsid w:val="00191C49"/>
    <w:rsid w:val="00194545"/>
    <w:rsid w:val="001946CB"/>
    <w:rsid w:val="00195772"/>
    <w:rsid w:val="00196344"/>
    <w:rsid w:val="00196421"/>
    <w:rsid w:val="001964A9"/>
    <w:rsid w:val="001966B6"/>
    <w:rsid w:val="00196915"/>
    <w:rsid w:val="00196987"/>
    <w:rsid w:val="00196BAB"/>
    <w:rsid w:val="001A285A"/>
    <w:rsid w:val="001A2A89"/>
    <w:rsid w:val="001A2C93"/>
    <w:rsid w:val="001A31BD"/>
    <w:rsid w:val="001A3BB0"/>
    <w:rsid w:val="001A3DB2"/>
    <w:rsid w:val="001A5550"/>
    <w:rsid w:val="001A6C8F"/>
    <w:rsid w:val="001A74B0"/>
    <w:rsid w:val="001B144F"/>
    <w:rsid w:val="001B163D"/>
    <w:rsid w:val="001B2C15"/>
    <w:rsid w:val="001B370E"/>
    <w:rsid w:val="001B4DB6"/>
    <w:rsid w:val="001B6B0F"/>
    <w:rsid w:val="001B76DD"/>
    <w:rsid w:val="001C172E"/>
    <w:rsid w:val="001C2C55"/>
    <w:rsid w:val="001C68C6"/>
    <w:rsid w:val="001C6ACE"/>
    <w:rsid w:val="001D01B5"/>
    <w:rsid w:val="001D0E07"/>
    <w:rsid w:val="001D321A"/>
    <w:rsid w:val="001D40B3"/>
    <w:rsid w:val="001D5955"/>
    <w:rsid w:val="001D5AA3"/>
    <w:rsid w:val="001D757D"/>
    <w:rsid w:val="001E1D53"/>
    <w:rsid w:val="001E35C1"/>
    <w:rsid w:val="001E44C8"/>
    <w:rsid w:val="001E68A3"/>
    <w:rsid w:val="001F1257"/>
    <w:rsid w:val="001F1ED4"/>
    <w:rsid w:val="001F4B7C"/>
    <w:rsid w:val="001F7907"/>
    <w:rsid w:val="001F7F60"/>
    <w:rsid w:val="00201DEA"/>
    <w:rsid w:val="00203923"/>
    <w:rsid w:val="00204667"/>
    <w:rsid w:val="002053A8"/>
    <w:rsid w:val="00207DDB"/>
    <w:rsid w:val="0021176C"/>
    <w:rsid w:val="00211C1A"/>
    <w:rsid w:val="002134E5"/>
    <w:rsid w:val="00213E7D"/>
    <w:rsid w:val="002149F5"/>
    <w:rsid w:val="00215422"/>
    <w:rsid w:val="002158FE"/>
    <w:rsid w:val="002173DB"/>
    <w:rsid w:val="00217B5D"/>
    <w:rsid w:val="002201A9"/>
    <w:rsid w:val="00220B7A"/>
    <w:rsid w:val="00221545"/>
    <w:rsid w:val="00222716"/>
    <w:rsid w:val="00224D32"/>
    <w:rsid w:val="00225F07"/>
    <w:rsid w:val="00225F44"/>
    <w:rsid w:val="00226888"/>
    <w:rsid w:val="00226E1A"/>
    <w:rsid w:val="002270FD"/>
    <w:rsid w:val="002274B3"/>
    <w:rsid w:val="00230CFF"/>
    <w:rsid w:val="00230D66"/>
    <w:rsid w:val="00231A7A"/>
    <w:rsid w:val="00232AF5"/>
    <w:rsid w:val="00232F41"/>
    <w:rsid w:val="00233CE1"/>
    <w:rsid w:val="00234C57"/>
    <w:rsid w:val="00234EDE"/>
    <w:rsid w:val="00234F13"/>
    <w:rsid w:val="00236A14"/>
    <w:rsid w:val="00236D8A"/>
    <w:rsid w:val="00237BEA"/>
    <w:rsid w:val="00240E5B"/>
    <w:rsid w:val="00241932"/>
    <w:rsid w:val="0024369F"/>
    <w:rsid w:val="00246145"/>
    <w:rsid w:val="00246B62"/>
    <w:rsid w:val="0024712E"/>
    <w:rsid w:val="00250230"/>
    <w:rsid w:val="00251346"/>
    <w:rsid w:val="00251694"/>
    <w:rsid w:val="002518AA"/>
    <w:rsid w:val="002532A1"/>
    <w:rsid w:val="00253F42"/>
    <w:rsid w:val="00254724"/>
    <w:rsid w:val="0025635A"/>
    <w:rsid w:val="00257C56"/>
    <w:rsid w:val="00257C5E"/>
    <w:rsid w:val="0026110A"/>
    <w:rsid w:val="00261D87"/>
    <w:rsid w:val="0026513F"/>
    <w:rsid w:val="002666D7"/>
    <w:rsid w:val="002667E3"/>
    <w:rsid w:val="0026768C"/>
    <w:rsid w:val="0027246F"/>
    <w:rsid w:val="0027412B"/>
    <w:rsid w:val="0027520C"/>
    <w:rsid w:val="002752A4"/>
    <w:rsid w:val="002762C7"/>
    <w:rsid w:val="002809E5"/>
    <w:rsid w:val="00281F22"/>
    <w:rsid w:val="00282CC5"/>
    <w:rsid w:val="00283265"/>
    <w:rsid w:val="002834F8"/>
    <w:rsid w:val="00283511"/>
    <w:rsid w:val="00285B62"/>
    <w:rsid w:val="00286666"/>
    <w:rsid w:val="002867B0"/>
    <w:rsid w:val="00286CD9"/>
    <w:rsid w:val="00287092"/>
    <w:rsid w:val="00293522"/>
    <w:rsid w:val="00294AAD"/>
    <w:rsid w:val="00295825"/>
    <w:rsid w:val="002959C0"/>
    <w:rsid w:val="0029643E"/>
    <w:rsid w:val="00296CC4"/>
    <w:rsid w:val="002A0215"/>
    <w:rsid w:val="002A24F1"/>
    <w:rsid w:val="002A2F5E"/>
    <w:rsid w:val="002A5348"/>
    <w:rsid w:val="002A5471"/>
    <w:rsid w:val="002A5CBA"/>
    <w:rsid w:val="002A735F"/>
    <w:rsid w:val="002B000D"/>
    <w:rsid w:val="002B05E1"/>
    <w:rsid w:val="002B0E77"/>
    <w:rsid w:val="002B17CB"/>
    <w:rsid w:val="002B2214"/>
    <w:rsid w:val="002B2D50"/>
    <w:rsid w:val="002B4393"/>
    <w:rsid w:val="002B4F83"/>
    <w:rsid w:val="002B50CF"/>
    <w:rsid w:val="002B757A"/>
    <w:rsid w:val="002B79C8"/>
    <w:rsid w:val="002C19FB"/>
    <w:rsid w:val="002C38A0"/>
    <w:rsid w:val="002C3956"/>
    <w:rsid w:val="002C4139"/>
    <w:rsid w:val="002C48A2"/>
    <w:rsid w:val="002C5696"/>
    <w:rsid w:val="002D038E"/>
    <w:rsid w:val="002D11BB"/>
    <w:rsid w:val="002D1450"/>
    <w:rsid w:val="002D1612"/>
    <w:rsid w:val="002D34F9"/>
    <w:rsid w:val="002D5E10"/>
    <w:rsid w:val="002D5F28"/>
    <w:rsid w:val="002D7BAA"/>
    <w:rsid w:val="002E15C2"/>
    <w:rsid w:val="002E2BE8"/>
    <w:rsid w:val="002E46B0"/>
    <w:rsid w:val="002E7D8B"/>
    <w:rsid w:val="002F1DB5"/>
    <w:rsid w:val="002F2E34"/>
    <w:rsid w:val="002F3024"/>
    <w:rsid w:val="002F3685"/>
    <w:rsid w:val="002F3C68"/>
    <w:rsid w:val="002F595E"/>
    <w:rsid w:val="002F6A13"/>
    <w:rsid w:val="002F7600"/>
    <w:rsid w:val="0030006F"/>
    <w:rsid w:val="003022E4"/>
    <w:rsid w:val="00303A26"/>
    <w:rsid w:val="003043A4"/>
    <w:rsid w:val="00304EA3"/>
    <w:rsid w:val="003069D4"/>
    <w:rsid w:val="0030713F"/>
    <w:rsid w:val="0031011B"/>
    <w:rsid w:val="00310F1B"/>
    <w:rsid w:val="003111E4"/>
    <w:rsid w:val="00311CAE"/>
    <w:rsid w:val="00311F3B"/>
    <w:rsid w:val="003120BA"/>
    <w:rsid w:val="00314498"/>
    <w:rsid w:val="0031715A"/>
    <w:rsid w:val="00320B74"/>
    <w:rsid w:val="00320BEE"/>
    <w:rsid w:val="00320FC7"/>
    <w:rsid w:val="00323117"/>
    <w:rsid w:val="00324AF6"/>
    <w:rsid w:val="003300CB"/>
    <w:rsid w:val="003313FD"/>
    <w:rsid w:val="003317DB"/>
    <w:rsid w:val="003322C7"/>
    <w:rsid w:val="00332493"/>
    <w:rsid w:val="00332E15"/>
    <w:rsid w:val="0033662D"/>
    <w:rsid w:val="0033742F"/>
    <w:rsid w:val="00341D67"/>
    <w:rsid w:val="003424EF"/>
    <w:rsid w:val="00342D90"/>
    <w:rsid w:val="00342FE5"/>
    <w:rsid w:val="00343011"/>
    <w:rsid w:val="00345500"/>
    <w:rsid w:val="003462E2"/>
    <w:rsid w:val="0034774E"/>
    <w:rsid w:val="00351DDD"/>
    <w:rsid w:val="003544ED"/>
    <w:rsid w:val="003549D0"/>
    <w:rsid w:val="003575ED"/>
    <w:rsid w:val="00357DCD"/>
    <w:rsid w:val="0036097D"/>
    <w:rsid w:val="0036105A"/>
    <w:rsid w:val="00361421"/>
    <w:rsid w:val="00362D78"/>
    <w:rsid w:val="00365031"/>
    <w:rsid w:val="00365A9B"/>
    <w:rsid w:val="00365E32"/>
    <w:rsid w:val="003676D8"/>
    <w:rsid w:val="00370B48"/>
    <w:rsid w:val="00371075"/>
    <w:rsid w:val="00371EB9"/>
    <w:rsid w:val="00371F41"/>
    <w:rsid w:val="0037201F"/>
    <w:rsid w:val="0037370D"/>
    <w:rsid w:val="0037474D"/>
    <w:rsid w:val="00374E08"/>
    <w:rsid w:val="0037681A"/>
    <w:rsid w:val="003772DA"/>
    <w:rsid w:val="00377A97"/>
    <w:rsid w:val="00377CBB"/>
    <w:rsid w:val="00380AA9"/>
    <w:rsid w:val="00382A2D"/>
    <w:rsid w:val="00383DB8"/>
    <w:rsid w:val="003840B1"/>
    <w:rsid w:val="00384774"/>
    <w:rsid w:val="00384B0B"/>
    <w:rsid w:val="00385F06"/>
    <w:rsid w:val="00386374"/>
    <w:rsid w:val="003905AB"/>
    <w:rsid w:val="00391011"/>
    <w:rsid w:val="003915F2"/>
    <w:rsid w:val="00391BB9"/>
    <w:rsid w:val="003938CD"/>
    <w:rsid w:val="003949EA"/>
    <w:rsid w:val="00395876"/>
    <w:rsid w:val="003971F3"/>
    <w:rsid w:val="003A0353"/>
    <w:rsid w:val="003A237C"/>
    <w:rsid w:val="003A2F50"/>
    <w:rsid w:val="003A4EBF"/>
    <w:rsid w:val="003A4FF1"/>
    <w:rsid w:val="003A508B"/>
    <w:rsid w:val="003A5AAC"/>
    <w:rsid w:val="003A7F16"/>
    <w:rsid w:val="003B0AE6"/>
    <w:rsid w:val="003B1259"/>
    <w:rsid w:val="003B24C0"/>
    <w:rsid w:val="003B3A0D"/>
    <w:rsid w:val="003B68A9"/>
    <w:rsid w:val="003B74EF"/>
    <w:rsid w:val="003C2D99"/>
    <w:rsid w:val="003C434C"/>
    <w:rsid w:val="003C6387"/>
    <w:rsid w:val="003C6C84"/>
    <w:rsid w:val="003D0B11"/>
    <w:rsid w:val="003D10B6"/>
    <w:rsid w:val="003D3C11"/>
    <w:rsid w:val="003D3C4B"/>
    <w:rsid w:val="003D4A51"/>
    <w:rsid w:val="003D4C66"/>
    <w:rsid w:val="003D5019"/>
    <w:rsid w:val="003D63B0"/>
    <w:rsid w:val="003D6494"/>
    <w:rsid w:val="003D64C4"/>
    <w:rsid w:val="003D6BCB"/>
    <w:rsid w:val="003D7004"/>
    <w:rsid w:val="003E0A3F"/>
    <w:rsid w:val="003E3B11"/>
    <w:rsid w:val="003E3B79"/>
    <w:rsid w:val="003E746D"/>
    <w:rsid w:val="003F01AA"/>
    <w:rsid w:val="003F1E69"/>
    <w:rsid w:val="003F20D0"/>
    <w:rsid w:val="003F2199"/>
    <w:rsid w:val="003F3415"/>
    <w:rsid w:val="003F6D22"/>
    <w:rsid w:val="003F7579"/>
    <w:rsid w:val="003F7F00"/>
    <w:rsid w:val="004009BA"/>
    <w:rsid w:val="0040132F"/>
    <w:rsid w:val="004017EC"/>
    <w:rsid w:val="00405344"/>
    <w:rsid w:val="004066C6"/>
    <w:rsid w:val="004069D4"/>
    <w:rsid w:val="0040798F"/>
    <w:rsid w:val="00407BC2"/>
    <w:rsid w:val="00410EC8"/>
    <w:rsid w:val="0041110D"/>
    <w:rsid w:val="00411E80"/>
    <w:rsid w:val="00412350"/>
    <w:rsid w:val="00413649"/>
    <w:rsid w:val="00415237"/>
    <w:rsid w:val="0041657E"/>
    <w:rsid w:val="004172D7"/>
    <w:rsid w:val="00417395"/>
    <w:rsid w:val="004218EF"/>
    <w:rsid w:val="0042224D"/>
    <w:rsid w:val="00422EF5"/>
    <w:rsid w:val="00423760"/>
    <w:rsid w:val="00425203"/>
    <w:rsid w:val="00425F18"/>
    <w:rsid w:val="0042610F"/>
    <w:rsid w:val="004320DE"/>
    <w:rsid w:val="00432C39"/>
    <w:rsid w:val="00432D3D"/>
    <w:rsid w:val="00432D42"/>
    <w:rsid w:val="00434BAE"/>
    <w:rsid w:val="004363DB"/>
    <w:rsid w:val="00436DFE"/>
    <w:rsid w:val="00442950"/>
    <w:rsid w:val="00444F1A"/>
    <w:rsid w:val="0044700B"/>
    <w:rsid w:val="00447CAF"/>
    <w:rsid w:val="00447EB7"/>
    <w:rsid w:val="004500A4"/>
    <w:rsid w:val="00450292"/>
    <w:rsid w:val="00451D20"/>
    <w:rsid w:val="00453DC4"/>
    <w:rsid w:val="004578B5"/>
    <w:rsid w:val="0046087E"/>
    <w:rsid w:val="00460906"/>
    <w:rsid w:val="00461791"/>
    <w:rsid w:val="00461AFF"/>
    <w:rsid w:val="00462B18"/>
    <w:rsid w:val="00463854"/>
    <w:rsid w:val="00464CEF"/>
    <w:rsid w:val="00464F3F"/>
    <w:rsid w:val="00467F5B"/>
    <w:rsid w:val="0047026E"/>
    <w:rsid w:val="0047201B"/>
    <w:rsid w:val="0047267E"/>
    <w:rsid w:val="00472AED"/>
    <w:rsid w:val="004730F5"/>
    <w:rsid w:val="00474389"/>
    <w:rsid w:val="0047508B"/>
    <w:rsid w:val="00475718"/>
    <w:rsid w:val="00475968"/>
    <w:rsid w:val="00476B88"/>
    <w:rsid w:val="00477F28"/>
    <w:rsid w:val="0048170A"/>
    <w:rsid w:val="00481F7E"/>
    <w:rsid w:val="00484825"/>
    <w:rsid w:val="00484842"/>
    <w:rsid w:val="0048552C"/>
    <w:rsid w:val="00485EBF"/>
    <w:rsid w:val="0048779A"/>
    <w:rsid w:val="004877D2"/>
    <w:rsid w:val="00487C22"/>
    <w:rsid w:val="0049138B"/>
    <w:rsid w:val="004925B3"/>
    <w:rsid w:val="00492B85"/>
    <w:rsid w:val="004930ED"/>
    <w:rsid w:val="00496242"/>
    <w:rsid w:val="00496504"/>
    <w:rsid w:val="00496EE1"/>
    <w:rsid w:val="004A43EE"/>
    <w:rsid w:val="004B0ABB"/>
    <w:rsid w:val="004B1A24"/>
    <w:rsid w:val="004B3130"/>
    <w:rsid w:val="004B4150"/>
    <w:rsid w:val="004B5F10"/>
    <w:rsid w:val="004B71DF"/>
    <w:rsid w:val="004C02C8"/>
    <w:rsid w:val="004C0348"/>
    <w:rsid w:val="004C0EC2"/>
    <w:rsid w:val="004C184D"/>
    <w:rsid w:val="004C28DB"/>
    <w:rsid w:val="004C340B"/>
    <w:rsid w:val="004C3489"/>
    <w:rsid w:val="004C3BA7"/>
    <w:rsid w:val="004C47A2"/>
    <w:rsid w:val="004C56F4"/>
    <w:rsid w:val="004C69AA"/>
    <w:rsid w:val="004C6BF5"/>
    <w:rsid w:val="004C6C05"/>
    <w:rsid w:val="004D0FEC"/>
    <w:rsid w:val="004D1E37"/>
    <w:rsid w:val="004D33C3"/>
    <w:rsid w:val="004D6315"/>
    <w:rsid w:val="004D6572"/>
    <w:rsid w:val="004D704E"/>
    <w:rsid w:val="004D7515"/>
    <w:rsid w:val="004E03C7"/>
    <w:rsid w:val="004E4812"/>
    <w:rsid w:val="004E4A0F"/>
    <w:rsid w:val="004F01E0"/>
    <w:rsid w:val="004F2756"/>
    <w:rsid w:val="004F30A5"/>
    <w:rsid w:val="004F4297"/>
    <w:rsid w:val="004F453F"/>
    <w:rsid w:val="004F5937"/>
    <w:rsid w:val="004F5D0B"/>
    <w:rsid w:val="004F6277"/>
    <w:rsid w:val="004F7151"/>
    <w:rsid w:val="004F730A"/>
    <w:rsid w:val="004F7908"/>
    <w:rsid w:val="0050393D"/>
    <w:rsid w:val="005039FF"/>
    <w:rsid w:val="00504BC7"/>
    <w:rsid w:val="005061EE"/>
    <w:rsid w:val="0051193E"/>
    <w:rsid w:val="00511E83"/>
    <w:rsid w:val="00513E88"/>
    <w:rsid w:val="0051413E"/>
    <w:rsid w:val="0051437A"/>
    <w:rsid w:val="00514419"/>
    <w:rsid w:val="00514497"/>
    <w:rsid w:val="00515B8C"/>
    <w:rsid w:val="00516173"/>
    <w:rsid w:val="00517D73"/>
    <w:rsid w:val="0052026B"/>
    <w:rsid w:val="00521A00"/>
    <w:rsid w:val="00522735"/>
    <w:rsid w:val="00524602"/>
    <w:rsid w:val="005250D9"/>
    <w:rsid w:val="0052621E"/>
    <w:rsid w:val="00526577"/>
    <w:rsid w:val="005274B8"/>
    <w:rsid w:val="00527C90"/>
    <w:rsid w:val="00530B46"/>
    <w:rsid w:val="00530FB3"/>
    <w:rsid w:val="00531FBD"/>
    <w:rsid w:val="00533603"/>
    <w:rsid w:val="0053367A"/>
    <w:rsid w:val="00534A1C"/>
    <w:rsid w:val="0053622E"/>
    <w:rsid w:val="00536615"/>
    <w:rsid w:val="0053719E"/>
    <w:rsid w:val="0054015C"/>
    <w:rsid w:val="00540542"/>
    <w:rsid w:val="005405A0"/>
    <w:rsid w:val="005412DD"/>
    <w:rsid w:val="0054183D"/>
    <w:rsid w:val="00542CD0"/>
    <w:rsid w:val="00543EAD"/>
    <w:rsid w:val="00544E3E"/>
    <w:rsid w:val="005456B4"/>
    <w:rsid w:val="0054749A"/>
    <w:rsid w:val="0055128D"/>
    <w:rsid w:val="0055296F"/>
    <w:rsid w:val="00554D8A"/>
    <w:rsid w:val="00556533"/>
    <w:rsid w:val="00557205"/>
    <w:rsid w:val="00557780"/>
    <w:rsid w:val="00560A6D"/>
    <w:rsid w:val="0056382D"/>
    <w:rsid w:val="00563ACD"/>
    <w:rsid w:val="00563F64"/>
    <w:rsid w:val="00563FF8"/>
    <w:rsid w:val="00564583"/>
    <w:rsid w:val="0056535C"/>
    <w:rsid w:val="00565790"/>
    <w:rsid w:val="00565D39"/>
    <w:rsid w:val="0056620B"/>
    <w:rsid w:val="0056653B"/>
    <w:rsid w:val="00566B19"/>
    <w:rsid w:val="005704F9"/>
    <w:rsid w:val="00570C84"/>
    <w:rsid w:val="00570CAD"/>
    <w:rsid w:val="00571362"/>
    <w:rsid w:val="0057190A"/>
    <w:rsid w:val="00571B29"/>
    <w:rsid w:val="005726EB"/>
    <w:rsid w:val="00572C71"/>
    <w:rsid w:val="00574618"/>
    <w:rsid w:val="00576509"/>
    <w:rsid w:val="00576A3B"/>
    <w:rsid w:val="005777C1"/>
    <w:rsid w:val="00580706"/>
    <w:rsid w:val="005813F2"/>
    <w:rsid w:val="0058141D"/>
    <w:rsid w:val="005817FE"/>
    <w:rsid w:val="00581D2C"/>
    <w:rsid w:val="00582450"/>
    <w:rsid w:val="00583B80"/>
    <w:rsid w:val="00584828"/>
    <w:rsid w:val="0058483C"/>
    <w:rsid w:val="00584DD6"/>
    <w:rsid w:val="005857C2"/>
    <w:rsid w:val="00585839"/>
    <w:rsid w:val="00586076"/>
    <w:rsid w:val="00586D20"/>
    <w:rsid w:val="00587443"/>
    <w:rsid w:val="00587A89"/>
    <w:rsid w:val="00590545"/>
    <w:rsid w:val="0059269F"/>
    <w:rsid w:val="00593174"/>
    <w:rsid w:val="0059421D"/>
    <w:rsid w:val="00595355"/>
    <w:rsid w:val="005974A2"/>
    <w:rsid w:val="005A022E"/>
    <w:rsid w:val="005A07DE"/>
    <w:rsid w:val="005A3566"/>
    <w:rsid w:val="005A4DDB"/>
    <w:rsid w:val="005A651A"/>
    <w:rsid w:val="005B480B"/>
    <w:rsid w:val="005B56E7"/>
    <w:rsid w:val="005B5923"/>
    <w:rsid w:val="005B5B9E"/>
    <w:rsid w:val="005B5EB6"/>
    <w:rsid w:val="005B6AD1"/>
    <w:rsid w:val="005B6DF5"/>
    <w:rsid w:val="005B79F5"/>
    <w:rsid w:val="005B7BFB"/>
    <w:rsid w:val="005C0222"/>
    <w:rsid w:val="005C1305"/>
    <w:rsid w:val="005C13F4"/>
    <w:rsid w:val="005C1417"/>
    <w:rsid w:val="005C43DF"/>
    <w:rsid w:val="005C52CD"/>
    <w:rsid w:val="005C6142"/>
    <w:rsid w:val="005C6668"/>
    <w:rsid w:val="005C6678"/>
    <w:rsid w:val="005C751D"/>
    <w:rsid w:val="005C7590"/>
    <w:rsid w:val="005D1D96"/>
    <w:rsid w:val="005D288E"/>
    <w:rsid w:val="005D362A"/>
    <w:rsid w:val="005D564A"/>
    <w:rsid w:val="005D56F4"/>
    <w:rsid w:val="005D6C89"/>
    <w:rsid w:val="005D7D31"/>
    <w:rsid w:val="005D7F84"/>
    <w:rsid w:val="005E04D6"/>
    <w:rsid w:val="005E1BF7"/>
    <w:rsid w:val="005E44C7"/>
    <w:rsid w:val="005E4C46"/>
    <w:rsid w:val="005E7E7E"/>
    <w:rsid w:val="005F0A92"/>
    <w:rsid w:val="005F0F50"/>
    <w:rsid w:val="005F1C96"/>
    <w:rsid w:val="005F3616"/>
    <w:rsid w:val="005F5B4E"/>
    <w:rsid w:val="005F6162"/>
    <w:rsid w:val="005F6449"/>
    <w:rsid w:val="005F6DA9"/>
    <w:rsid w:val="005F7CB8"/>
    <w:rsid w:val="00600201"/>
    <w:rsid w:val="00601036"/>
    <w:rsid w:val="00601093"/>
    <w:rsid w:val="00601F8D"/>
    <w:rsid w:val="0060218F"/>
    <w:rsid w:val="006025F7"/>
    <w:rsid w:val="00602B32"/>
    <w:rsid w:val="00605A25"/>
    <w:rsid w:val="00605CCB"/>
    <w:rsid w:val="00607124"/>
    <w:rsid w:val="00607E80"/>
    <w:rsid w:val="00610790"/>
    <w:rsid w:val="00610859"/>
    <w:rsid w:val="00610C13"/>
    <w:rsid w:val="006116BB"/>
    <w:rsid w:val="006137BF"/>
    <w:rsid w:val="0061635A"/>
    <w:rsid w:val="00616ADC"/>
    <w:rsid w:val="00617D60"/>
    <w:rsid w:val="0062058A"/>
    <w:rsid w:val="00622D74"/>
    <w:rsid w:val="00622EDE"/>
    <w:rsid w:val="00624A97"/>
    <w:rsid w:val="00624C7E"/>
    <w:rsid w:val="0062629A"/>
    <w:rsid w:val="006326A1"/>
    <w:rsid w:val="00632BC3"/>
    <w:rsid w:val="00632C96"/>
    <w:rsid w:val="0063403A"/>
    <w:rsid w:val="00634F5F"/>
    <w:rsid w:val="006376FD"/>
    <w:rsid w:val="00637986"/>
    <w:rsid w:val="00640081"/>
    <w:rsid w:val="00640A6F"/>
    <w:rsid w:val="00640DA6"/>
    <w:rsid w:val="006412B3"/>
    <w:rsid w:val="00641B37"/>
    <w:rsid w:val="006453AA"/>
    <w:rsid w:val="00645AA8"/>
    <w:rsid w:val="006465C8"/>
    <w:rsid w:val="0065105A"/>
    <w:rsid w:val="006538D8"/>
    <w:rsid w:val="00653D34"/>
    <w:rsid w:val="00653E45"/>
    <w:rsid w:val="00655B3E"/>
    <w:rsid w:val="00656EC2"/>
    <w:rsid w:val="006613F0"/>
    <w:rsid w:val="006619C4"/>
    <w:rsid w:val="00661E71"/>
    <w:rsid w:val="00662B77"/>
    <w:rsid w:val="006630A8"/>
    <w:rsid w:val="00663863"/>
    <w:rsid w:val="00663B08"/>
    <w:rsid w:val="00665F38"/>
    <w:rsid w:val="006663FF"/>
    <w:rsid w:val="00670902"/>
    <w:rsid w:val="006709DA"/>
    <w:rsid w:val="0067136D"/>
    <w:rsid w:val="00671AC1"/>
    <w:rsid w:val="00671B5A"/>
    <w:rsid w:val="006729E0"/>
    <w:rsid w:val="0067349B"/>
    <w:rsid w:val="00673EAB"/>
    <w:rsid w:val="00675148"/>
    <w:rsid w:val="00677F67"/>
    <w:rsid w:val="006807F7"/>
    <w:rsid w:val="006815F5"/>
    <w:rsid w:val="0068320D"/>
    <w:rsid w:val="006838A9"/>
    <w:rsid w:val="00684892"/>
    <w:rsid w:val="00685646"/>
    <w:rsid w:val="00687A39"/>
    <w:rsid w:val="0069150F"/>
    <w:rsid w:val="006916DD"/>
    <w:rsid w:val="00692C82"/>
    <w:rsid w:val="0069628A"/>
    <w:rsid w:val="006975F8"/>
    <w:rsid w:val="006A0776"/>
    <w:rsid w:val="006A12FF"/>
    <w:rsid w:val="006A175C"/>
    <w:rsid w:val="006A17C6"/>
    <w:rsid w:val="006A183F"/>
    <w:rsid w:val="006A2101"/>
    <w:rsid w:val="006A2A22"/>
    <w:rsid w:val="006A38AD"/>
    <w:rsid w:val="006A3906"/>
    <w:rsid w:val="006A3A9B"/>
    <w:rsid w:val="006A3EA3"/>
    <w:rsid w:val="006A4437"/>
    <w:rsid w:val="006A4749"/>
    <w:rsid w:val="006A4D53"/>
    <w:rsid w:val="006A543A"/>
    <w:rsid w:val="006A5EC5"/>
    <w:rsid w:val="006A6241"/>
    <w:rsid w:val="006A7D50"/>
    <w:rsid w:val="006A7FBD"/>
    <w:rsid w:val="006B30CB"/>
    <w:rsid w:val="006B4ADE"/>
    <w:rsid w:val="006B51E7"/>
    <w:rsid w:val="006B5E4C"/>
    <w:rsid w:val="006B692C"/>
    <w:rsid w:val="006C0C18"/>
    <w:rsid w:val="006C1420"/>
    <w:rsid w:val="006C1C80"/>
    <w:rsid w:val="006C1DC7"/>
    <w:rsid w:val="006C2097"/>
    <w:rsid w:val="006C3695"/>
    <w:rsid w:val="006C3B56"/>
    <w:rsid w:val="006C615A"/>
    <w:rsid w:val="006C6CF8"/>
    <w:rsid w:val="006C7218"/>
    <w:rsid w:val="006D07A8"/>
    <w:rsid w:val="006D0B34"/>
    <w:rsid w:val="006D1FEB"/>
    <w:rsid w:val="006D325A"/>
    <w:rsid w:val="006D38C2"/>
    <w:rsid w:val="006D39EB"/>
    <w:rsid w:val="006D47A4"/>
    <w:rsid w:val="006D5CAC"/>
    <w:rsid w:val="006D7101"/>
    <w:rsid w:val="006E3537"/>
    <w:rsid w:val="006E4B61"/>
    <w:rsid w:val="006E4D38"/>
    <w:rsid w:val="006F00A7"/>
    <w:rsid w:val="006F158D"/>
    <w:rsid w:val="006F2FE8"/>
    <w:rsid w:val="006F38DA"/>
    <w:rsid w:val="006F392E"/>
    <w:rsid w:val="006F4796"/>
    <w:rsid w:val="006F4B11"/>
    <w:rsid w:val="006F5376"/>
    <w:rsid w:val="006F5488"/>
    <w:rsid w:val="006F65DC"/>
    <w:rsid w:val="006F7A15"/>
    <w:rsid w:val="00700A84"/>
    <w:rsid w:val="00701327"/>
    <w:rsid w:val="00701684"/>
    <w:rsid w:val="00702064"/>
    <w:rsid w:val="007043A5"/>
    <w:rsid w:val="0070488E"/>
    <w:rsid w:val="007061D1"/>
    <w:rsid w:val="007062E3"/>
    <w:rsid w:val="0070633F"/>
    <w:rsid w:val="00707F12"/>
    <w:rsid w:val="0071104B"/>
    <w:rsid w:val="007129BA"/>
    <w:rsid w:val="00713797"/>
    <w:rsid w:val="00713F99"/>
    <w:rsid w:val="00720103"/>
    <w:rsid w:val="007205B1"/>
    <w:rsid w:val="00722218"/>
    <w:rsid w:val="007243A6"/>
    <w:rsid w:val="00724453"/>
    <w:rsid w:val="0072583A"/>
    <w:rsid w:val="0072621D"/>
    <w:rsid w:val="00730BF1"/>
    <w:rsid w:val="0073427A"/>
    <w:rsid w:val="00734ED4"/>
    <w:rsid w:val="00736706"/>
    <w:rsid w:val="00736A44"/>
    <w:rsid w:val="0073713A"/>
    <w:rsid w:val="0073776D"/>
    <w:rsid w:val="00737D6E"/>
    <w:rsid w:val="007405ED"/>
    <w:rsid w:val="007433FD"/>
    <w:rsid w:val="00743713"/>
    <w:rsid w:val="007440CF"/>
    <w:rsid w:val="00745B2C"/>
    <w:rsid w:val="00746A23"/>
    <w:rsid w:val="0075062A"/>
    <w:rsid w:val="007512B5"/>
    <w:rsid w:val="00752FDD"/>
    <w:rsid w:val="00753B39"/>
    <w:rsid w:val="00753E27"/>
    <w:rsid w:val="007548FC"/>
    <w:rsid w:val="00755502"/>
    <w:rsid w:val="00756511"/>
    <w:rsid w:val="00760518"/>
    <w:rsid w:val="00760A22"/>
    <w:rsid w:val="007613DD"/>
    <w:rsid w:val="0076156F"/>
    <w:rsid w:val="00761DD8"/>
    <w:rsid w:val="007625C0"/>
    <w:rsid w:val="00762EE3"/>
    <w:rsid w:val="00764C11"/>
    <w:rsid w:val="00765A49"/>
    <w:rsid w:val="00767035"/>
    <w:rsid w:val="007674D3"/>
    <w:rsid w:val="00767F73"/>
    <w:rsid w:val="00770A27"/>
    <w:rsid w:val="0077110D"/>
    <w:rsid w:val="00771B28"/>
    <w:rsid w:val="00771EBE"/>
    <w:rsid w:val="007734D8"/>
    <w:rsid w:val="00774BD2"/>
    <w:rsid w:val="007761DF"/>
    <w:rsid w:val="00780622"/>
    <w:rsid w:val="0078244A"/>
    <w:rsid w:val="00782CE5"/>
    <w:rsid w:val="007840C1"/>
    <w:rsid w:val="007857B0"/>
    <w:rsid w:val="00786B76"/>
    <w:rsid w:val="00791212"/>
    <w:rsid w:val="00791591"/>
    <w:rsid w:val="0079179C"/>
    <w:rsid w:val="00791A9F"/>
    <w:rsid w:val="00792342"/>
    <w:rsid w:val="0079257E"/>
    <w:rsid w:val="007935DC"/>
    <w:rsid w:val="007936CD"/>
    <w:rsid w:val="00793927"/>
    <w:rsid w:val="00794F0D"/>
    <w:rsid w:val="00797153"/>
    <w:rsid w:val="0079717D"/>
    <w:rsid w:val="00797EAF"/>
    <w:rsid w:val="007A34B5"/>
    <w:rsid w:val="007A6308"/>
    <w:rsid w:val="007A694B"/>
    <w:rsid w:val="007A6982"/>
    <w:rsid w:val="007A73FE"/>
    <w:rsid w:val="007A7933"/>
    <w:rsid w:val="007B04BC"/>
    <w:rsid w:val="007B2459"/>
    <w:rsid w:val="007B2788"/>
    <w:rsid w:val="007B2DE0"/>
    <w:rsid w:val="007B2EC3"/>
    <w:rsid w:val="007B32DC"/>
    <w:rsid w:val="007B3A6F"/>
    <w:rsid w:val="007B4134"/>
    <w:rsid w:val="007B550A"/>
    <w:rsid w:val="007B680F"/>
    <w:rsid w:val="007C0895"/>
    <w:rsid w:val="007C0ECF"/>
    <w:rsid w:val="007C19B4"/>
    <w:rsid w:val="007C1B98"/>
    <w:rsid w:val="007C2CFA"/>
    <w:rsid w:val="007C2E17"/>
    <w:rsid w:val="007C308E"/>
    <w:rsid w:val="007C31E6"/>
    <w:rsid w:val="007C6152"/>
    <w:rsid w:val="007C6438"/>
    <w:rsid w:val="007D1860"/>
    <w:rsid w:val="007D24CC"/>
    <w:rsid w:val="007D3471"/>
    <w:rsid w:val="007D3B8E"/>
    <w:rsid w:val="007D6C97"/>
    <w:rsid w:val="007D736F"/>
    <w:rsid w:val="007D73CC"/>
    <w:rsid w:val="007D7561"/>
    <w:rsid w:val="007D7F5E"/>
    <w:rsid w:val="007E0DA0"/>
    <w:rsid w:val="007E1394"/>
    <w:rsid w:val="007E5428"/>
    <w:rsid w:val="007E6EDE"/>
    <w:rsid w:val="007E7BA6"/>
    <w:rsid w:val="007F0931"/>
    <w:rsid w:val="007F237A"/>
    <w:rsid w:val="007F2F28"/>
    <w:rsid w:val="007F49B1"/>
    <w:rsid w:val="007F6B01"/>
    <w:rsid w:val="00800140"/>
    <w:rsid w:val="008011AC"/>
    <w:rsid w:val="008028D7"/>
    <w:rsid w:val="008036AF"/>
    <w:rsid w:val="00803927"/>
    <w:rsid w:val="00803CCC"/>
    <w:rsid w:val="00804C31"/>
    <w:rsid w:val="008062AF"/>
    <w:rsid w:val="008064FF"/>
    <w:rsid w:val="00807E9D"/>
    <w:rsid w:val="00811441"/>
    <w:rsid w:val="00811B26"/>
    <w:rsid w:val="00815721"/>
    <w:rsid w:val="00815E80"/>
    <w:rsid w:val="00817D91"/>
    <w:rsid w:val="008208AF"/>
    <w:rsid w:val="0082156C"/>
    <w:rsid w:val="00822204"/>
    <w:rsid w:val="00822CDE"/>
    <w:rsid w:val="00823189"/>
    <w:rsid w:val="00824E48"/>
    <w:rsid w:val="00825268"/>
    <w:rsid w:val="00826AFA"/>
    <w:rsid w:val="00826FB9"/>
    <w:rsid w:val="00827BB2"/>
    <w:rsid w:val="00827FAE"/>
    <w:rsid w:val="00831034"/>
    <w:rsid w:val="0083258E"/>
    <w:rsid w:val="00832DDA"/>
    <w:rsid w:val="008337FE"/>
    <w:rsid w:val="00833C9E"/>
    <w:rsid w:val="00833D9B"/>
    <w:rsid w:val="00833F56"/>
    <w:rsid w:val="008344E8"/>
    <w:rsid w:val="00837120"/>
    <w:rsid w:val="0083754D"/>
    <w:rsid w:val="0084178D"/>
    <w:rsid w:val="0084183F"/>
    <w:rsid w:val="0084232C"/>
    <w:rsid w:val="00842866"/>
    <w:rsid w:val="00842CFE"/>
    <w:rsid w:val="00846D8B"/>
    <w:rsid w:val="00847EE3"/>
    <w:rsid w:val="00852264"/>
    <w:rsid w:val="00852801"/>
    <w:rsid w:val="00855DD1"/>
    <w:rsid w:val="00855E62"/>
    <w:rsid w:val="008567FF"/>
    <w:rsid w:val="00856A29"/>
    <w:rsid w:val="008570EB"/>
    <w:rsid w:val="00857661"/>
    <w:rsid w:val="00860AFC"/>
    <w:rsid w:val="00860BAD"/>
    <w:rsid w:val="0086169E"/>
    <w:rsid w:val="00861C2A"/>
    <w:rsid w:val="008641B9"/>
    <w:rsid w:val="008644AA"/>
    <w:rsid w:val="00864804"/>
    <w:rsid w:val="008658CF"/>
    <w:rsid w:val="008677DD"/>
    <w:rsid w:val="00872302"/>
    <w:rsid w:val="00874876"/>
    <w:rsid w:val="0087505F"/>
    <w:rsid w:val="0087776F"/>
    <w:rsid w:val="008805B7"/>
    <w:rsid w:val="00881191"/>
    <w:rsid w:val="008822A6"/>
    <w:rsid w:val="00882E9A"/>
    <w:rsid w:val="00883597"/>
    <w:rsid w:val="00883BC2"/>
    <w:rsid w:val="00886980"/>
    <w:rsid w:val="00890054"/>
    <w:rsid w:val="00890870"/>
    <w:rsid w:val="008931F6"/>
    <w:rsid w:val="00894A45"/>
    <w:rsid w:val="008951EE"/>
    <w:rsid w:val="00895617"/>
    <w:rsid w:val="008959FA"/>
    <w:rsid w:val="0089625C"/>
    <w:rsid w:val="00896531"/>
    <w:rsid w:val="00896724"/>
    <w:rsid w:val="008973D9"/>
    <w:rsid w:val="008976C0"/>
    <w:rsid w:val="00897DA7"/>
    <w:rsid w:val="008A1A40"/>
    <w:rsid w:val="008A2941"/>
    <w:rsid w:val="008A32EB"/>
    <w:rsid w:val="008A423B"/>
    <w:rsid w:val="008A57A3"/>
    <w:rsid w:val="008A6D08"/>
    <w:rsid w:val="008B0491"/>
    <w:rsid w:val="008B0764"/>
    <w:rsid w:val="008B0802"/>
    <w:rsid w:val="008B2516"/>
    <w:rsid w:val="008B30B2"/>
    <w:rsid w:val="008B3CB2"/>
    <w:rsid w:val="008B43F9"/>
    <w:rsid w:val="008B6D7E"/>
    <w:rsid w:val="008B71CD"/>
    <w:rsid w:val="008B728D"/>
    <w:rsid w:val="008C056D"/>
    <w:rsid w:val="008C0764"/>
    <w:rsid w:val="008C221E"/>
    <w:rsid w:val="008C474D"/>
    <w:rsid w:val="008C50AA"/>
    <w:rsid w:val="008C6909"/>
    <w:rsid w:val="008C6B1B"/>
    <w:rsid w:val="008C70F6"/>
    <w:rsid w:val="008D2084"/>
    <w:rsid w:val="008D2D1B"/>
    <w:rsid w:val="008D2E73"/>
    <w:rsid w:val="008D2F87"/>
    <w:rsid w:val="008D3477"/>
    <w:rsid w:val="008D454D"/>
    <w:rsid w:val="008D53D7"/>
    <w:rsid w:val="008D651C"/>
    <w:rsid w:val="008D76CE"/>
    <w:rsid w:val="008D79E5"/>
    <w:rsid w:val="008E086B"/>
    <w:rsid w:val="008E0C6F"/>
    <w:rsid w:val="008E1F11"/>
    <w:rsid w:val="008E4A3B"/>
    <w:rsid w:val="008E6619"/>
    <w:rsid w:val="008E6E7B"/>
    <w:rsid w:val="008F069B"/>
    <w:rsid w:val="008F088A"/>
    <w:rsid w:val="008F0CF0"/>
    <w:rsid w:val="008F2605"/>
    <w:rsid w:val="008F3A3F"/>
    <w:rsid w:val="008F4B5A"/>
    <w:rsid w:val="008F5541"/>
    <w:rsid w:val="008F5698"/>
    <w:rsid w:val="008F5D99"/>
    <w:rsid w:val="009016A9"/>
    <w:rsid w:val="0090253B"/>
    <w:rsid w:val="00902C9D"/>
    <w:rsid w:val="009072E2"/>
    <w:rsid w:val="00910434"/>
    <w:rsid w:val="00910626"/>
    <w:rsid w:val="00910D99"/>
    <w:rsid w:val="009110B9"/>
    <w:rsid w:val="00911434"/>
    <w:rsid w:val="0091249E"/>
    <w:rsid w:val="00912BA8"/>
    <w:rsid w:val="009134D6"/>
    <w:rsid w:val="00913602"/>
    <w:rsid w:val="00913DC3"/>
    <w:rsid w:val="0091615B"/>
    <w:rsid w:val="0091761B"/>
    <w:rsid w:val="0092113D"/>
    <w:rsid w:val="00921A4F"/>
    <w:rsid w:val="00922A2C"/>
    <w:rsid w:val="00922B88"/>
    <w:rsid w:val="0092379D"/>
    <w:rsid w:val="00924D8E"/>
    <w:rsid w:val="009255EB"/>
    <w:rsid w:val="00925A0C"/>
    <w:rsid w:val="00925D47"/>
    <w:rsid w:val="0092614E"/>
    <w:rsid w:val="00926737"/>
    <w:rsid w:val="00927ACD"/>
    <w:rsid w:val="00933DF7"/>
    <w:rsid w:val="0093403D"/>
    <w:rsid w:val="00934329"/>
    <w:rsid w:val="00934ECD"/>
    <w:rsid w:val="00935718"/>
    <w:rsid w:val="00935AF9"/>
    <w:rsid w:val="00937B93"/>
    <w:rsid w:val="0094227B"/>
    <w:rsid w:val="0094636B"/>
    <w:rsid w:val="009500A0"/>
    <w:rsid w:val="00950736"/>
    <w:rsid w:val="0095133F"/>
    <w:rsid w:val="0095277A"/>
    <w:rsid w:val="00953969"/>
    <w:rsid w:val="00955CB1"/>
    <w:rsid w:val="00955CFB"/>
    <w:rsid w:val="0095703B"/>
    <w:rsid w:val="00960165"/>
    <w:rsid w:val="009605C9"/>
    <w:rsid w:val="009622C3"/>
    <w:rsid w:val="009623CA"/>
    <w:rsid w:val="00962924"/>
    <w:rsid w:val="0096294E"/>
    <w:rsid w:val="00962B73"/>
    <w:rsid w:val="00962C16"/>
    <w:rsid w:val="009650AE"/>
    <w:rsid w:val="00965245"/>
    <w:rsid w:val="009672E0"/>
    <w:rsid w:val="009706B4"/>
    <w:rsid w:val="00970ECE"/>
    <w:rsid w:val="009725F1"/>
    <w:rsid w:val="009742DA"/>
    <w:rsid w:val="00975126"/>
    <w:rsid w:val="00976B43"/>
    <w:rsid w:val="009774AD"/>
    <w:rsid w:val="00982777"/>
    <w:rsid w:val="00982B86"/>
    <w:rsid w:val="00982BB5"/>
    <w:rsid w:val="00983C53"/>
    <w:rsid w:val="00984AC2"/>
    <w:rsid w:val="00984D17"/>
    <w:rsid w:val="009853C1"/>
    <w:rsid w:val="00991A3B"/>
    <w:rsid w:val="00992156"/>
    <w:rsid w:val="00993157"/>
    <w:rsid w:val="009934D7"/>
    <w:rsid w:val="0099429E"/>
    <w:rsid w:val="00995294"/>
    <w:rsid w:val="00997966"/>
    <w:rsid w:val="009A01F7"/>
    <w:rsid w:val="009A05CF"/>
    <w:rsid w:val="009A196A"/>
    <w:rsid w:val="009A1A1E"/>
    <w:rsid w:val="009A35B2"/>
    <w:rsid w:val="009A4702"/>
    <w:rsid w:val="009A6D5C"/>
    <w:rsid w:val="009B02BF"/>
    <w:rsid w:val="009B1004"/>
    <w:rsid w:val="009B173F"/>
    <w:rsid w:val="009B199D"/>
    <w:rsid w:val="009B3E0F"/>
    <w:rsid w:val="009B490B"/>
    <w:rsid w:val="009B5E43"/>
    <w:rsid w:val="009B7023"/>
    <w:rsid w:val="009B713D"/>
    <w:rsid w:val="009B7A9E"/>
    <w:rsid w:val="009B7E80"/>
    <w:rsid w:val="009B7FBE"/>
    <w:rsid w:val="009C00A7"/>
    <w:rsid w:val="009C0F03"/>
    <w:rsid w:val="009C370F"/>
    <w:rsid w:val="009C6A02"/>
    <w:rsid w:val="009C6ABF"/>
    <w:rsid w:val="009C6FFC"/>
    <w:rsid w:val="009C75A7"/>
    <w:rsid w:val="009D1693"/>
    <w:rsid w:val="009D3FEF"/>
    <w:rsid w:val="009D43FE"/>
    <w:rsid w:val="009D5930"/>
    <w:rsid w:val="009D5F7D"/>
    <w:rsid w:val="009D7558"/>
    <w:rsid w:val="009E0093"/>
    <w:rsid w:val="009E08A9"/>
    <w:rsid w:val="009E0F49"/>
    <w:rsid w:val="009E1D18"/>
    <w:rsid w:val="009E21AE"/>
    <w:rsid w:val="009E4257"/>
    <w:rsid w:val="009E4454"/>
    <w:rsid w:val="009E5BE9"/>
    <w:rsid w:val="009E7198"/>
    <w:rsid w:val="009F3740"/>
    <w:rsid w:val="009F40EA"/>
    <w:rsid w:val="009F6A01"/>
    <w:rsid w:val="009F6CCC"/>
    <w:rsid w:val="00A00B22"/>
    <w:rsid w:val="00A02326"/>
    <w:rsid w:val="00A0441B"/>
    <w:rsid w:val="00A05A8C"/>
    <w:rsid w:val="00A05E6B"/>
    <w:rsid w:val="00A06503"/>
    <w:rsid w:val="00A06A2E"/>
    <w:rsid w:val="00A06E1C"/>
    <w:rsid w:val="00A07D79"/>
    <w:rsid w:val="00A107E0"/>
    <w:rsid w:val="00A10A00"/>
    <w:rsid w:val="00A10D57"/>
    <w:rsid w:val="00A111B9"/>
    <w:rsid w:val="00A1199C"/>
    <w:rsid w:val="00A1286E"/>
    <w:rsid w:val="00A13275"/>
    <w:rsid w:val="00A16141"/>
    <w:rsid w:val="00A17316"/>
    <w:rsid w:val="00A20227"/>
    <w:rsid w:val="00A210DA"/>
    <w:rsid w:val="00A22E88"/>
    <w:rsid w:val="00A23137"/>
    <w:rsid w:val="00A24A86"/>
    <w:rsid w:val="00A2615C"/>
    <w:rsid w:val="00A26DE8"/>
    <w:rsid w:val="00A27007"/>
    <w:rsid w:val="00A30667"/>
    <w:rsid w:val="00A33066"/>
    <w:rsid w:val="00A3446E"/>
    <w:rsid w:val="00A354E5"/>
    <w:rsid w:val="00A37000"/>
    <w:rsid w:val="00A3715F"/>
    <w:rsid w:val="00A40F77"/>
    <w:rsid w:val="00A44D26"/>
    <w:rsid w:val="00A46C97"/>
    <w:rsid w:val="00A5250D"/>
    <w:rsid w:val="00A53176"/>
    <w:rsid w:val="00A5406D"/>
    <w:rsid w:val="00A556CB"/>
    <w:rsid w:val="00A559AF"/>
    <w:rsid w:val="00A55D9F"/>
    <w:rsid w:val="00A5687F"/>
    <w:rsid w:val="00A60437"/>
    <w:rsid w:val="00A616E7"/>
    <w:rsid w:val="00A62429"/>
    <w:rsid w:val="00A6373D"/>
    <w:rsid w:val="00A6398F"/>
    <w:rsid w:val="00A66A4F"/>
    <w:rsid w:val="00A674FB"/>
    <w:rsid w:val="00A71849"/>
    <w:rsid w:val="00A71A2A"/>
    <w:rsid w:val="00A7296D"/>
    <w:rsid w:val="00A73B3A"/>
    <w:rsid w:val="00A73BF8"/>
    <w:rsid w:val="00A7512F"/>
    <w:rsid w:val="00A7655E"/>
    <w:rsid w:val="00A7714E"/>
    <w:rsid w:val="00A8163A"/>
    <w:rsid w:val="00A81949"/>
    <w:rsid w:val="00A8381C"/>
    <w:rsid w:val="00A83DC8"/>
    <w:rsid w:val="00A84046"/>
    <w:rsid w:val="00A84C5A"/>
    <w:rsid w:val="00A84ED0"/>
    <w:rsid w:val="00A8784E"/>
    <w:rsid w:val="00A9067A"/>
    <w:rsid w:val="00A91F42"/>
    <w:rsid w:val="00A95C6B"/>
    <w:rsid w:val="00A97362"/>
    <w:rsid w:val="00AA00DE"/>
    <w:rsid w:val="00AA0417"/>
    <w:rsid w:val="00AA0853"/>
    <w:rsid w:val="00AA27AA"/>
    <w:rsid w:val="00AA32BC"/>
    <w:rsid w:val="00AA5995"/>
    <w:rsid w:val="00AA5A35"/>
    <w:rsid w:val="00AA7270"/>
    <w:rsid w:val="00AB0D5D"/>
    <w:rsid w:val="00AB1272"/>
    <w:rsid w:val="00AB1707"/>
    <w:rsid w:val="00AB1B80"/>
    <w:rsid w:val="00AB724D"/>
    <w:rsid w:val="00AC0E1B"/>
    <w:rsid w:val="00AC0F02"/>
    <w:rsid w:val="00AC16AA"/>
    <w:rsid w:val="00AC2952"/>
    <w:rsid w:val="00AC2CD9"/>
    <w:rsid w:val="00AC3669"/>
    <w:rsid w:val="00AC4D84"/>
    <w:rsid w:val="00AC7637"/>
    <w:rsid w:val="00AD0D2C"/>
    <w:rsid w:val="00AD37EF"/>
    <w:rsid w:val="00AD3ACE"/>
    <w:rsid w:val="00AD707E"/>
    <w:rsid w:val="00AD70C7"/>
    <w:rsid w:val="00AD7A83"/>
    <w:rsid w:val="00AD7BE2"/>
    <w:rsid w:val="00AE4667"/>
    <w:rsid w:val="00AE4A75"/>
    <w:rsid w:val="00AE4F22"/>
    <w:rsid w:val="00AE51A7"/>
    <w:rsid w:val="00AE533F"/>
    <w:rsid w:val="00AE5E2C"/>
    <w:rsid w:val="00AE63B6"/>
    <w:rsid w:val="00AE72CA"/>
    <w:rsid w:val="00AF0B28"/>
    <w:rsid w:val="00AF19E7"/>
    <w:rsid w:val="00AF1F1A"/>
    <w:rsid w:val="00AF40C0"/>
    <w:rsid w:val="00AF4810"/>
    <w:rsid w:val="00AF598C"/>
    <w:rsid w:val="00AF5DBC"/>
    <w:rsid w:val="00AF653E"/>
    <w:rsid w:val="00AF6A6B"/>
    <w:rsid w:val="00B008F4"/>
    <w:rsid w:val="00B00C37"/>
    <w:rsid w:val="00B00D1C"/>
    <w:rsid w:val="00B028E0"/>
    <w:rsid w:val="00B029FC"/>
    <w:rsid w:val="00B039FB"/>
    <w:rsid w:val="00B03A43"/>
    <w:rsid w:val="00B06223"/>
    <w:rsid w:val="00B10DFE"/>
    <w:rsid w:val="00B111C5"/>
    <w:rsid w:val="00B11C49"/>
    <w:rsid w:val="00B12865"/>
    <w:rsid w:val="00B13D16"/>
    <w:rsid w:val="00B1512F"/>
    <w:rsid w:val="00B153CA"/>
    <w:rsid w:val="00B17232"/>
    <w:rsid w:val="00B202EB"/>
    <w:rsid w:val="00B20700"/>
    <w:rsid w:val="00B223F9"/>
    <w:rsid w:val="00B2372E"/>
    <w:rsid w:val="00B23B6A"/>
    <w:rsid w:val="00B23F99"/>
    <w:rsid w:val="00B3036E"/>
    <w:rsid w:val="00B312A4"/>
    <w:rsid w:val="00B31D21"/>
    <w:rsid w:val="00B31F3F"/>
    <w:rsid w:val="00B32CB0"/>
    <w:rsid w:val="00B33040"/>
    <w:rsid w:val="00B3310A"/>
    <w:rsid w:val="00B3343C"/>
    <w:rsid w:val="00B33759"/>
    <w:rsid w:val="00B3407E"/>
    <w:rsid w:val="00B34A75"/>
    <w:rsid w:val="00B377A2"/>
    <w:rsid w:val="00B415CD"/>
    <w:rsid w:val="00B431A5"/>
    <w:rsid w:val="00B43CEC"/>
    <w:rsid w:val="00B450AD"/>
    <w:rsid w:val="00B47ED5"/>
    <w:rsid w:val="00B5107C"/>
    <w:rsid w:val="00B5306C"/>
    <w:rsid w:val="00B53780"/>
    <w:rsid w:val="00B5401E"/>
    <w:rsid w:val="00B54D71"/>
    <w:rsid w:val="00B5536C"/>
    <w:rsid w:val="00B578FE"/>
    <w:rsid w:val="00B60747"/>
    <w:rsid w:val="00B61129"/>
    <w:rsid w:val="00B61E17"/>
    <w:rsid w:val="00B62B31"/>
    <w:rsid w:val="00B65307"/>
    <w:rsid w:val="00B66F07"/>
    <w:rsid w:val="00B67187"/>
    <w:rsid w:val="00B70085"/>
    <w:rsid w:val="00B720E2"/>
    <w:rsid w:val="00B72DA3"/>
    <w:rsid w:val="00B73532"/>
    <w:rsid w:val="00B73842"/>
    <w:rsid w:val="00B750EE"/>
    <w:rsid w:val="00B77EE0"/>
    <w:rsid w:val="00B81001"/>
    <w:rsid w:val="00B81169"/>
    <w:rsid w:val="00B811E0"/>
    <w:rsid w:val="00B851FB"/>
    <w:rsid w:val="00B85FC7"/>
    <w:rsid w:val="00B9038C"/>
    <w:rsid w:val="00B907F4"/>
    <w:rsid w:val="00B92229"/>
    <w:rsid w:val="00B926AD"/>
    <w:rsid w:val="00B93F42"/>
    <w:rsid w:val="00B95B39"/>
    <w:rsid w:val="00B95EB4"/>
    <w:rsid w:val="00B9647F"/>
    <w:rsid w:val="00B96F3C"/>
    <w:rsid w:val="00BA03AD"/>
    <w:rsid w:val="00BA03DA"/>
    <w:rsid w:val="00BA11C2"/>
    <w:rsid w:val="00BA15DA"/>
    <w:rsid w:val="00BA261A"/>
    <w:rsid w:val="00BA2FA5"/>
    <w:rsid w:val="00BA35BF"/>
    <w:rsid w:val="00BA3FA5"/>
    <w:rsid w:val="00BA4B00"/>
    <w:rsid w:val="00BA5B61"/>
    <w:rsid w:val="00BB01EC"/>
    <w:rsid w:val="00BB14DD"/>
    <w:rsid w:val="00BB2382"/>
    <w:rsid w:val="00BB2C40"/>
    <w:rsid w:val="00BB32F7"/>
    <w:rsid w:val="00BB424B"/>
    <w:rsid w:val="00BB771E"/>
    <w:rsid w:val="00BC086C"/>
    <w:rsid w:val="00BC1B8B"/>
    <w:rsid w:val="00BC2498"/>
    <w:rsid w:val="00BC2E2A"/>
    <w:rsid w:val="00BC3794"/>
    <w:rsid w:val="00BC3E39"/>
    <w:rsid w:val="00BC3FFF"/>
    <w:rsid w:val="00BC454A"/>
    <w:rsid w:val="00BC47C2"/>
    <w:rsid w:val="00BC485A"/>
    <w:rsid w:val="00BC49C4"/>
    <w:rsid w:val="00BC5DC9"/>
    <w:rsid w:val="00BC5E1A"/>
    <w:rsid w:val="00BC5FAC"/>
    <w:rsid w:val="00BC6788"/>
    <w:rsid w:val="00BC6799"/>
    <w:rsid w:val="00BC6EB4"/>
    <w:rsid w:val="00BC72BB"/>
    <w:rsid w:val="00BC758A"/>
    <w:rsid w:val="00BD0AC9"/>
    <w:rsid w:val="00BD15E1"/>
    <w:rsid w:val="00BD1C39"/>
    <w:rsid w:val="00BD20A2"/>
    <w:rsid w:val="00BD4A6A"/>
    <w:rsid w:val="00BD535E"/>
    <w:rsid w:val="00BD5E3E"/>
    <w:rsid w:val="00BD648C"/>
    <w:rsid w:val="00BE11D9"/>
    <w:rsid w:val="00BE4210"/>
    <w:rsid w:val="00BE43EF"/>
    <w:rsid w:val="00BE4723"/>
    <w:rsid w:val="00BE4CC4"/>
    <w:rsid w:val="00BE4F8E"/>
    <w:rsid w:val="00BE53C4"/>
    <w:rsid w:val="00BE58F1"/>
    <w:rsid w:val="00BE5CB6"/>
    <w:rsid w:val="00BF4F59"/>
    <w:rsid w:val="00BF7C59"/>
    <w:rsid w:val="00C0014A"/>
    <w:rsid w:val="00C00674"/>
    <w:rsid w:val="00C01F65"/>
    <w:rsid w:val="00C020E7"/>
    <w:rsid w:val="00C02C6E"/>
    <w:rsid w:val="00C033C5"/>
    <w:rsid w:val="00C04C95"/>
    <w:rsid w:val="00C04CB2"/>
    <w:rsid w:val="00C055CB"/>
    <w:rsid w:val="00C05624"/>
    <w:rsid w:val="00C05EF6"/>
    <w:rsid w:val="00C10B94"/>
    <w:rsid w:val="00C10B99"/>
    <w:rsid w:val="00C11000"/>
    <w:rsid w:val="00C1133C"/>
    <w:rsid w:val="00C116A5"/>
    <w:rsid w:val="00C119D0"/>
    <w:rsid w:val="00C1311A"/>
    <w:rsid w:val="00C131C7"/>
    <w:rsid w:val="00C137B4"/>
    <w:rsid w:val="00C141DE"/>
    <w:rsid w:val="00C165EA"/>
    <w:rsid w:val="00C176C4"/>
    <w:rsid w:val="00C20F16"/>
    <w:rsid w:val="00C219BA"/>
    <w:rsid w:val="00C24FB8"/>
    <w:rsid w:val="00C25547"/>
    <w:rsid w:val="00C27C07"/>
    <w:rsid w:val="00C31C5B"/>
    <w:rsid w:val="00C3261B"/>
    <w:rsid w:val="00C33C21"/>
    <w:rsid w:val="00C34372"/>
    <w:rsid w:val="00C34D28"/>
    <w:rsid w:val="00C35DB3"/>
    <w:rsid w:val="00C3795F"/>
    <w:rsid w:val="00C40D34"/>
    <w:rsid w:val="00C41B9C"/>
    <w:rsid w:val="00C45C6A"/>
    <w:rsid w:val="00C51576"/>
    <w:rsid w:val="00C516EF"/>
    <w:rsid w:val="00C51E7D"/>
    <w:rsid w:val="00C52188"/>
    <w:rsid w:val="00C603BB"/>
    <w:rsid w:val="00C61F14"/>
    <w:rsid w:val="00C6300B"/>
    <w:rsid w:val="00C63343"/>
    <w:rsid w:val="00C63DC9"/>
    <w:rsid w:val="00C64FAF"/>
    <w:rsid w:val="00C67754"/>
    <w:rsid w:val="00C7075C"/>
    <w:rsid w:val="00C71C9B"/>
    <w:rsid w:val="00C73D7B"/>
    <w:rsid w:val="00C74CA3"/>
    <w:rsid w:val="00C74FB9"/>
    <w:rsid w:val="00C75E3D"/>
    <w:rsid w:val="00C81277"/>
    <w:rsid w:val="00C81B32"/>
    <w:rsid w:val="00C82093"/>
    <w:rsid w:val="00C8236B"/>
    <w:rsid w:val="00C840A8"/>
    <w:rsid w:val="00C87B51"/>
    <w:rsid w:val="00C9053C"/>
    <w:rsid w:val="00C91166"/>
    <w:rsid w:val="00C9132C"/>
    <w:rsid w:val="00C9240F"/>
    <w:rsid w:val="00C92882"/>
    <w:rsid w:val="00C93495"/>
    <w:rsid w:val="00C95612"/>
    <w:rsid w:val="00C95B54"/>
    <w:rsid w:val="00C95D57"/>
    <w:rsid w:val="00C9675A"/>
    <w:rsid w:val="00CA103D"/>
    <w:rsid w:val="00CA1ACB"/>
    <w:rsid w:val="00CA1DEA"/>
    <w:rsid w:val="00CA3082"/>
    <w:rsid w:val="00CA3A37"/>
    <w:rsid w:val="00CA3CAD"/>
    <w:rsid w:val="00CB1E67"/>
    <w:rsid w:val="00CB451F"/>
    <w:rsid w:val="00CB544A"/>
    <w:rsid w:val="00CB57D7"/>
    <w:rsid w:val="00CB699F"/>
    <w:rsid w:val="00CC06A9"/>
    <w:rsid w:val="00CC1804"/>
    <w:rsid w:val="00CC1C30"/>
    <w:rsid w:val="00CC2CC8"/>
    <w:rsid w:val="00CC3934"/>
    <w:rsid w:val="00CC3FA4"/>
    <w:rsid w:val="00CC7DB9"/>
    <w:rsid w:val="00CD26FB"/>
    <w:rsid w:val="00CD4613"/>
    <w:rsid w:val="00CD5089"/>
    <w:rsid w:val="00CD679D"/>
    <w:rsid w:val="00CE3C55"/>
    <w:rsid w:val="00CE4B13"/>
    <w:rsid w:val="00CF1610"/>
    <w:rsid w:val="00CF1B98"/>
    <w:rsid w:val="00CF20A4"/>
    <w:rsid w:val="00CF497B"/>
    <w:rsid w:val="00CF4DA4"/>
    <w:rsid w:val="00D00130"/>
    <w:rsid w:val="00D00BFC"/>
    <w:rsid w:val="00D028E3"/>
    <w:rsid w:val="00D02C41"/>
    <w:rsid w:val="00D030FA"/>
    <w:rsid w:val="00D04ABA"/>
    <w:rsid w:val="00D05F40"/>
    <w:rsid w:val="00D06407"/>
    <w:rsid w:val="00D07628"/>
    <w:rsid w:val="00D07EB2"/>
    <w:rsid w:val="00D11572"/>
    <w:rsid w:val="00D11898"/>
    <w:rsid w:val="00D11F3F"/>
    <w:rsid w:val="00D12B54"/>
    <w:rsid w:val="00D15860"/>
    <w:rsid w:val="00D162F1"/>
    <w:rsid w:val="00D16514"/>
    <w:rsid w:val="00D21B0E"/>
    <w:rsid w:val="00D225E7"/>
    <w:rsid w:val="00D24360"/>
    <w:rsid w:val="00D27A7C"/>
    <w:rsid w:val="00D30F9E"/>
    <w:rsid w:val="00D3309B"/>
    <w:rsid w:val="00D33A11"/>
    <w:rsid w:val="00D344EB"/>
    <w:rsid w:val="00D34628"/>
    <w:rsid w:val="00D357D4"/>
    <w:rsid w:val="00D36411"/>
    <w:rsid w:val="00D3670C"/>
    <w:rsid w:val="00D37EFC"/>
    <w:rsid w:val="00D408A2"/>
    <w:rsid w:val="00D4226E"/>
    <w:rsid w:val="00D42D29"/>
    <w:rsid w:val="00D42DD6"/>
    <w:rsid w:val="00D45619"/>
    <w:rsid w:val="00D45C21"/>
    <w:rsid w:val="00D45F5C"/>
    <w:rsid w:val="00D46B70"/>
    <w:rsid w:val="00D505F6"/>
    <w:rsid w:val="00D50DBD"/>
    <w:rsid w:val="00D51E79"/>
    <w:rsid w:val="00D52E19"/>
    <w:rsid w:val="00D53F21"/>
    <w:rsid w:val="00D5733A"/>
    <w:rsid w:val="00D609BE"/>
    <w:rsid w:val="00D6179A"/>
    <w:rsid w:val="00D61FEF"/>
    <w:rsid w:val="00D62716"/>
    <w:rsid w:val="00D6330D"/>
    <w:rsid w:val="00D64489"/>
    <w:rsid w:val="00D645D9"/>
    <w:rsid w:val="00D64613"/>
    <w:rsid w:val="00D653A7"/>
    <w:rsid w:val="00D66663"/>
    <w:rsid w:val="00D6794F"/>
    <w:rsid w:val="00D71015"/>
    <w:rsid w:val="00D72084"/>
    <w:rsid w:val="00D730CA"/>
    <w:rsid w:val="00D736EC"/>
    <w:rsid w:val="00D746D9"/>
    <w:rsid w:val="00D80D53"/>
    <w:rsid w:val="00D81B7E"/>
    <w:rsid w:val="00D834F2"/>
    <w:rsid w:val="00D846E1"/>
    <w:rsid w:val="00D85B67"/>
    <w:rsid w:val="00D864CD"/>
    <w:rsid w:val="00D87407"/>
    <w:rsid w:val="00D876B6"/>
    <w:rsid w:val="00D87A0E"/>
    <w:rsid w:val="00D9199E"/>
    <w:rsid w:val="00D924DB"/>
    <w:rsid w:val="00D94B94"/>
    <w:rsid w:val="00D94F9D"/>
    <w:rsid w:val="00D95AB3"/>
    <w:rsid w:val="00D95B3F"/>
    <w:rsid w:val="00DA1F8C"/>
    <w:rsid w:val="00DA2300"/>
    <w:rsid w:val="00DA4081"/>
    <w:rsid w:val="00DA715D"/>
    <w:rsid w:val="00DA7C8B"/>
    <w:rsid w:val="00DB2CD8"/>
    <w:rsid w:val="00DB3F12"/>
    <w:rsid w:val="00DB4A44"/>
    <w:rsid w:val="00DB5573"/>
    <w:rsid w:val="00DC0F24"/>
    <w:rsid w:val="00DC16ED"/>
    <w:rsid w:val="00DC19BF"/>
    <w:rsid w:val="00DC5BE8"/>
    <w:rsid w:val="00DC5EC5"/>
    <w:rsid w:val="00DC6222"/>
    <w:rsid w:val="00DC6B01"/>
    <w:rsid w:val="00DD14E9"/>
    <w:rsid w:val="00DD2083"/>
    <w:rsid w:val="00DD2170"/>
    <w:rsid w:val="00DD2A38"/>
    <w:rsid w:val="00DD2CDF"/>
    <w:rsid w:val="00DD32B2"/>
    <w:rsid w:val="00DD56A6"/>
    <w:rsid w:val="00DD6894"/>
    <w:rsid w:val="00DD74BA"/>
    <w:rsid w:val="00DE043C"/>
    <w:rsid w:val="00DE06C9"/>
    <w:rsid w:val="00DE06F0"/>
    <w:rsid w:val="00DE0CAD"/>
    <w:rsid w:val="00DE1BF8"/>
    <w:rsid w:val="00DE2A6A"/>
    <w:rsid w:val="00DE3545"/>
    <w:rsid w:val="00DE4FD6"/>
    <w:rsid w:val="00DE6C93"/>
    <w:rsid w:val="00DE6EEF"/>
    <w:rsid w:val="00DF2786"/>
    <w:rsid w:val="00DF38F5"/>
    <w:rsid w:val="00DF4001"/>
    <w:rsid w:val="00DF4F56"/>
    <w:rsid w:val="00DF5A75"/>
    <w:rsid w:val="00DF68F3"/>
    <w:rsid w:val="00DF76D1"/>
    <w:rsid w:val="00E00884"/>
    <w:rsid w:val="00E01454"/>
    <w:rsid w:val="00E01FDD"/>
    <w:rsid w:val="00E067D7"/>
    <w:rsid w:val="00E06C49"/>
    <w:rsid w:val="00E0762F"/>
    <w:rsid w:val="00E07D81"/>
    <w:rsid w:val="00E17A37"/>
    <w:rsid w:val="00E205F6"/>
    <w:rsid w:val="00E20F59"/>
    <w:rsid w:val="00E21736"/>
    <w:rsid w:val="00E21776"/>
    <w:rsid w:val="00E21DF1"/>
    <w:rsid w:val="00E2317A"/>
    <w:rsid w:val="00E25D33"/>
    <w:rsid w:val="00E3047E"/>
    <w:rsid w:val="00E305B4"/>
    <w:rsid w:val="00E3149F"/>
    <w:rsid w:val="00E33F76"/>
    <w:rsid w:val="00E34079"/>
    <w:rsid w:val="00E35CE1"/>
    <w:rsid w:val="00E3618C"/>
    <w:rsid w:val="00E3732E"/>
    <w:rsid w:val="00E37899"/>
    <w:rsid w:val="00E40376"/>
    <w:rsid w:val="00E40D5B"/>
    <w:rsid w:val="00E40F9B"/>
    <w:rsid w:val="00E458A2"/>
    <w:rsid w:val="00E47240"/>
    <w:rsid w:val="00E47E1D"/>
    <w:rsid w:val="00E50B9E"/>
    <w:rsid w:val="00E510BC"/>
    <w:rsid w:val="00E51538"/>
    <w:rsid w:val="00E51698"/>
    <w:rsid w:val="00E516C5"/>
    <w:rsid w:val="00E53D87"/>
    <w:rsid w:val="00E54054"/>
    <w:rsid w:val="00E573E4"/>
    <w:rsid w:val="00E608CE"/>
    <w:rsid w:val="00E6096D"/>
    <w:rsid w:val="00E6141C"/>
    <w:rsid w:val="00E621F6"/>
    <w:rsid w:val="00E6275B"/>
    <w:rsid w:val="00E62BAE"/>
    <w:rsid w:val="00E630F9"/>
    <w:rsid w:val="00E659BD"/>
    <w:rsid w:val="00E67F39"/>
    <w:rsid w:val="00E70221"/>
    <w:rsid w:val="00E709A4"/>
    <w:rsid w:val="00E71A23"/>
    <w:rsid w:val="00E75142"/>
    <w:rsid w:val="00E75A72"/>
    <w:rsid w:val="00E769F0"/>
    <w:rsid w:val="00E76C16"/>
    <w:rsid w:val="00E8041A"/>
    <w:rsid w:val="00E80F1D"/>
    <w:rsid w:val="00E8124B"/>
    <w:rsid w:val="00E846D9"/>
    <w:rsid w:val="00E85BB1"/>
    <w:rsid w:val="00E8769C"/>
    <w:rsid w:val="00E916B4"/>
    <w:rsid w:val="00E9196E"/>
    <w:rsid w:val="00E931B4"/>
    <w:rsid w:val="00E93772"/>
    <w:rsid w:val="00E94834"/>
    <w:rsid w:val="00E94DB9"/>
    <w:rsid w:val="00E964DA"/>
    <w:rsid w:val="00E96D4B"/>
    <w:rsid w:val="00E9712D"/>
    <w:rsid w:val="00E97D4E"/>
    <w:rsid w:val="00EA0581"/>
    <w:rsid w:val="00EA2E21"/>
    <w:rsid w:val="00EA3572"/>
    <w:rsid w:val="00EA40DF"/>
    <w:rsid w:val="00EA44A0"/>
    <w:rsid w:val="00EA476B"/>
    <w:rsid w:val="00EA4FF7"/>
    <w:rsid w:val="00EA5DBD"/>
    <w:rsid w:val="00EA68B7"/>
    <w:rsid w:val="00EA7E37"/>
    <w:rsid w:val="00EB13E5"/>
    <w:rsid w:val="00EB1F36"/>
    <w:rsid w:val="00EB33E4"/>
    <w:rsid w:val="00EB4346"/>
    <w:rsid w:val="00EB4B63"/>
    <w:rsid w:val="00EB50EA"/>
    <w:rsid w:val="00EB5429"/>
    <w:rsid w:val="00EB77B5"/>
    <w:rsid w:val="00EC2780"/>
    <w:rsid w:val="00EC3652"/>
    <w:rsid w:val="00EC57AB"/>
    <w:rsid w:val="00EC5818"/>
    <w:rsid w:val="00EC6BA3"/>
    <w:rsid w:val="00ED40A0"/>
    <w:rsid w:val="00ED5C84"/>
    <w:rsid w:val="00EE25B8"/>
    <w:rsid w:val="00EE26B5"/>
    <w:rsid w:val="00EE2943"/>
    <w:rsid w:val="00EE2CF1"/>
    <w:rsid w:val="00EE36B8"/>
    <w:rsid w:val="00EE41AC"/>
    <w:rsid w:val="00EE430B"/>
    <w:rsid w:val="00EE6B77"/>
    <w:rsid w:val="00EE6FC7"/>
    <w:rsid w:val="00EE74B1"/>
    <w:rsid w:val="00EE76D0"/>
    <w:rsid w:val="00EF0834"/>
    <w:rsid w:val="00EF0A13"/>
    <w:rsid w:val="00EF0F90"/>
    <w:rsid w:val="00EF2080"/>
    <w:rsid w:val="00EF43D4"/>
    <w:rsid w:val="00EF45B4"/>
    <w:rsid w:val="00EF4731"/>
    <w:rsid w:val="00EF5AC0"/>
    <w:rsid w:val="00EF6684"/>
    <w:rsid w:val="00EF6871"/>
    <w:rsid w:val="00EF7C90"/>
    <w:rsid w:val="00F004C3"/>
    <w:rsid w:val="00F007BD"/>
    <w:rsid w:val="00F01CC8"/>
    <w:rsid w:val="00F03726"/>
    <w:rsid w:val="00F03EE6"/>
    <w:rsid w:val="00F05D1C"/>
    <w:rsid w:val="00F0708A"/>
    <w:rsid w:val="00F07457"/>
    <w:rsid w:val="00F105CE"/>
    <w:rsid w:val="00F10FBA"/>
    <w:rsid w:val="00F12F78"/>
    <w:rsid w:val="00F13135"/>
    <w:rsid w:val="00F13214"/>
    <w:rsid w:val="00F13753"/>
    <w:rsid w:val="00F13AFB"/>
    <w:rsid w:val="00F15491"/>
    <w:rsid w:val="00F15BCA"/>
    <w:rsid w:val="00F16515"/>
    <w:rsid w:val="00F174C8"/>
    <w:rsid w:val="00F2063C"/>
    <w:rsid w:val="00F21B57"/>
    <w:rsid w:val="00F21F7B"/>
    <w:rsid w:val="00F3167F"/>
    <w:rsid w:val="00F31ECD"/>
    <w:rsid w:val="00F32111"/>
    <w:rsid w:val="00F32186"/>
    <w:rsid w:val="00F32584"/>
    <w:rsid w:val="00F32D70"/>
    <w:rsid w:val="00F33663"/>
    <w:rsid w:val="00F33EA8"/>
    <w:rsid w:val="00F34AC1"/>
    <w:rsid w:val="00F34F3D"/>
    <w:rsid w:val="00F35736"/>
    <w:rsid w:val="00F36371"/>
    <w:rsid w:val="00F367E5"/>
    <w:rsid w:val="00F405BE"/>
    <w:rsid w:val="00F42E61"/>
    <w:rsid w:val="00F42F3F"/>
    <w:rsid w:val="00F437AD"/>
    <w:rsid w:val="00F44118"/>
    <w:rsid w:val="00F44254"/>
    <w:rsid w:val="00F4471A"/>
    <w:rsid w:val="00F45D4C"/>
    <w:rsid w:val="00F47E16"/>
    <w:rsid w:val="00F50131"/>
    <w:rsid w:val="00F5272B"/>
    <w:rsid w:val="00F528DC"/>
    <w:rsid w:val="00F531E5"/>
    <w:rsid w:val="00F53487"/>
    <w:rsid w:val="00F539CC"/>
    <w:rsid w:val="00F541B0"/>
    <w:rsid w:val="00F5420D"/>
    <w:rsid w:val="00F55711"/>
    <w:rsid w:val="00F55FE2"/>
    <w:rsid w:val="00F56F1E"/>
    <w:rsid w:val="00F60661"/>
    <w:rsid w:val="00F607A3"/>
    <w:rsid w:val="00F60D0C"/>
    <w:rsid w:val="00F63AC6"/>
    <w:rsid w:val="00F63D75"/>
    <w:rsid w:val="00F6447E"/>
    <w:rsid w:val="00F661B4"/>
    <w:rsid w:val="00F66986"/>
    <w:rsid w:val="00F70170"/>
    <w:rsid w:val="00F74575"/>
    <w:rsid w:val="00F76C2C"/>
    <w:rsid w:val="00F77A6C"/>
    <w:rsid w:val="00F77D3A"/>
    <w:rsid w:val="00F8078F"/>
    <w:rsid w:val="00F8091D"/>
    <w:rsid w:val="00F814B5"/>
    <w:rsid w:val="00F82090"/>
    <w:rsid w:val="00F82BC8"/>
    <w:rsid w:val="00F834E8"/>
    <w:rsid w:val="00F83B32"/>
    <w:rsid w:val="00F8424D"/>
    <w:rsid w:val="00F84B33"/>
    <w:rsid w:val="00F91B18"/>
    <w:rsid w:val="00F9238F"/>
    <w:rsid w:val="00F924D8"/>
    <w:rsid w:val="00F94BC7"/>
    <w:rsid w:val="00F95B2B"/>
    <w:rsid w:val="00F9608A"/>
    <w:rsid w:val="00FA06FE"/>
    <w:rsid w:val="00FA0F2D"/>
    <w:rsid w:val="00FA1434"/>
    <w:rsid w:val="00FA462C"/>
    <w:rsid w:val="00FA4B33"/>
    <w:rsid w:val="00FA502A"/>
    <w:rsid w:val="00FA5C5F"/>
    <w:rsid w:val="00FA6DAA"/>
    <w:rsid w:val="00FA77A3"/>
    <w:rsid w:val="00FA7897"/>
    <w:rsid w:val="00FB028C"/>
    <w:rsid w:val="00FB0B88"/>
    <w:rsid w:val="00FB12FA"/>
    <w:rsid w:val="00FB1DB0"/>
    <w:rsid w:val="00FB2C1B"/>
    <w:rsid w:val="00FB36C3"/>
    <w:rsid w:val="00FB4E55"/>
    <w:rsid w:val="00FB5638"/>
    <w:rsid w:val="00FB5732"/>
    <w:rsid w:val="00FB64E9"/>
    <w:rsid w:val="00FB7ED4"/>
    <w:rsid w:val="00FC00FF"/>
    <w:rsid w:val="00FC1EBD"/>
    <w:rsid w:val="00FC20B9"/>
    <w:rsid w:val="00FC2CF0"/>
    <w:rsid w:val="00FC33F2"/>
    <w:rsid w:val="00FC39C3"/>
    <w:rsid w:val="00FC3B19"/>
    <w:rsid w:val="00FC4761"/>
    <w:rsid w:val="00FC5778"/>
    <w:rsid w:val="00FC75A9"/>
    <w:rsid w:val="00FC7C16"/>
    <w:rsid w:val="00FD1914"/>
    <w:rsid w:val="00FD3444"/>
    <w:rsid w:val="00FD39A1"/>
    <w:rsid w:val="00FD4787"/>
    <w:rsid w:val="00FD4849"/>
    <w:rsid w:val="00FD61C9"/>
    <w:rsid w:val="00FD713B"/>
    <w:rsid w:val="00FE0ADC"/>
    <w:rsid w:val="00FE41C6"/>
    <w:rsid w:val="00FE4944"/>
    <w:rsid w:val="00FE590D"/>
    <w:rsid w:val="00FE7EA3"/>
    <w:rsid w:val="00FF01EB"/>
    <w:rsid w:val="00FF0996"/>
    <w:rsid w:val="00FF228F"/>
    <w:rsid w:val="00FF3A2E"/>
    <w:rsid w:val="00FF4853"/>
    <w:rsid w:val="00FF4B02"/>
    <w:rsid w:val="00FF4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E7517"/>
  <w14:defaultImageDpi w14:val="300"/>
  <w15:docId w15:val="{22C61586-A2C8-4D50-A3AA-509884CD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79C"/>
    <w:pPr>
      <w:keepNext/>
      <w:keepLines/>
      <w:spacing w:before="480"/>
      <w:outlineLvl w:val="0"/>
    </w:pPr>
    <w:rPr>
      <w:rFonts w:ascii="Times New Roman" w:eastAsiaTheme="majorEastAsia" w:hAnsi="Times New Roman" w:cs="Times New Roman"/>
      <w:b/>
      <w:bCs/>
      <w:color w:val="000000" w:themeColor="text1"/>
    </w:rPr>
  </w:style>
  <w:style w:type="paragraph" w:styleId="Heading2">
    <w:name w:val="heading 2"/>
    <w:basedOn w:val="Normal"/>
    <w:next w:val="Normal"/>
    <w:link w:val="Heading2Char"/>
    <w:uiPriority w:val="9"/>
    <w:unhideWhenUsed/>
    <w:qFormat/>
    <w:rsid w:val="0010779C"/>
    <w:pPr>
      <w:keepNext/>
      <w:keepLines/>
      <w:spacing w:before="200"/>
      <w:outlineLvl w:val="1"/>
    </w:pPr>
    <w:rPr>
      <w:rFonts w:ascii="Times New Roman" w:eastAsiaTheme="majorEastAsia" w:hAnsi="Times New Roman" w:cs="Times New Roman"/>
      <w:b/>
      <w:bCs/>
      <w:color w:val="000000" w:themeColor="text1"/>
    </w:rPr>
  </w:style>
  <w:style w:type="paragraph" w:styleId="Heading3">
    <w:name w:val="heading 3"/>
    <w:basedOn w:val="Normal"/>
    <w:next w:val="Normal"/>
    <w:link w:val="Heading3Char"/>
    <w:uiPriority w:val="9"/>
    <w:unhideWhenUsed/>
    <w:qFormat/>
    <w:rsid w:val="0010779C"/>
    <w:pPr>
      <w:keepNext/>
      <w:keepLines/>
      <w:spacing w:before="200"/>
      <w:outlineLvl w:val="2"/>
    </w:pPr>
    <w:rPr>
      <w:rFonts w:ascii="Times New Roman" w:eastAsiaTheme="majorEastAsia" w:hAnsi="Times New Roman" w:cs="Times New Roman"/>
      <w:b/>
      <w:bCs/>
    </w:rPr>
  </w:style>
  <w:style w:type="paragraph" w:styleId="Heading4">
    <w:name w:val="heading 4"/>
    <w:basedOn w:val="Normal"/>
    <w:next w:val="Normal"/>
    <w:link w:val="Heading4Char"/>
    <w:uiPriority w:val="9"/>
    <w:unhideWhenUsed/>
    <w:qFormat/>
    <w:rsid w:val="00720103"/>
    <w:pPr>
      <w:keepNext/>
      <w:keepLines/>
      <w:spacing w:before="200"/>
      <w:outlineLvl w:val="3"/>
    </w:pPr>
    <w:rPr>
      <w:rFonts w:ascii="Times New Roman" w:eastAsiaTheme="majorEastAsia" w:hAnsi="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A1C"/>
    <w:pPr>
      <w:spacing w:before="100" w:beforeAutospacing="1" w:after="100" w:afterAutospacing="1"/>
    </w:pPr>
    <w:rPr>
      <w:rFonts w:ascii="Times" w:hAnsi="Times" w:cs="Times New Roman"/>
      <w:sz w:val="20"/>
      <w:szCs w:val="20"/>
      <w:lang w:val="en-SG"/>
    </w:rPr>
  </w:style>
  <w:style w:type="paragraph" w:styleId="ListParagraph">
    <w:name w:val="List Paragraph"/>
    <w:basedOn w:val="Normal"/>
    <w:uiPriority w:val="34"/>
    <w:qFormat/>
    <w:rsid w:val="009E21AE"/>
    <w:pPr>
      <w:ind w:left="720"/>
      <w:contextualSpacing/>
    </w:pPr>
  </w:style>
  <w:style w:type="paragraph" w:styleId="BalloonText">
    <w:name w:val="Balloon Text"/>
    <w:basedOn w:val="Normal"/>
    <w:link w:val="BalloonTextChar"/>
    <w:uiPriority w:val="99"/>
    <w:semiHidden/>
    <w:unhideWhenUsed/>
    <w:rsid w:val="009A35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5B2"/>
    <w:rPr>
      <w:rFonts w:ascii="Lucida Grande" w:hAnsi="Lucida Grande" w:cs="Lucida Grande"/>
      <w:sz w:val="18"/>
      <w:szCs w:val="18"/>
    </w:rPr>
  </w:style>
  <w:style w:type="paragraph" w:styleId="Header">
    <w:name w:val="header"/>
    <w:basedOn w:val="Normal"/>
    <w:link w:val="HeaderChar"/>
    <w:uiPriority w:val="99"/>
    <w:unhideWhenUsed/>
    <w:rsid w:val="00793927"/>
    <w:pPr>
      <w:tabs>
        <w:tab w:val="center" w:pos="4320"/>
        <w:tab w:val="right" w:pos="8640"/>
      </w:tabs>
    </w:pPr>
  </w:style>
  <w:style w:type="character" w:customStyle="1" w:styleId="HeaderChar">
    <w:name w:val="Header Char"/>
    <w:basedOn w:val="DefaultParagraphFont"/>
    <w:link w:val="Header"/>
    <w:uiPriority w:val="99"/>
    <w:rsid w:val="00793927"/>
  </w:style>
  <w:style w:type="paragraph" w:styleId="Footer">
    <w:name w:val="footer"/>
    <w:basedOn w:val="Normal"/>
    <w:link w:val="FooterChar"/>
    <w:uiPriority w:val="99"/>
    <w:unhideWhenUsed/>
    <w:rsid w:val="00793927"/>
    <w:pPr>
      <w:tabs>
        <w:tab w:val="center" w:pos="4320"/>
        <w:tab w:val="right" w:pos="8640"/>
      </w:tabs>
    </w:pPr>
  </w:style>
  <w:style w:type="character" w:customStyle="1" w:styleId="FooterChar">
    <w:name w:val="Footer Char"/>
    <w:basedOn w:val="DefaultParagraphFont"/>
    <w:link w:val="Footer"/>
    <w:uiPriority w:val="99"/>
    <w:rsid w:val="00793927"/>
  </w:style>
  <w:style w:type="character" w:styleId="PageNumber">
    <w:name w:val="page number"/>
    <w:basedOn w:val="DefaultParagraphFont"/>
    <w:uiPriority w:val="99"/>
    <w:semiHidden/>
    <w:unhideWhenUsed/>
    <w:rsid w:val="00793927"/>
  </w:style>
  <w:style w:type="table" w:styleId="TableGrid">
    <w:name w:val="Table Grid"/>
    <w:basedOn w:val="TableNormal"/>
    <w:uiPriority w:val="59"/>
    <w:rsid w:val="00A3446E"/>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91212"/>
    <w:rPr>
      <w:sz w:val="18"/>
      <w:szCs w:val="18"/>
    </w:rPr>
  </w:style>
  <w:style w:type="paragraph" w:styleId="CommentText">
    <w:name w:val="annotation text"/>
    <w:basedOn w:val="Normal"/>
    <w:link w:val="CommentTextChar"/>
    <w:uiPriority w:val="99"/>
    <w:unhideWhenUsed/>
    <w:rsid w:val="00791212"/>
  </w:style>
  <w:style w:type="character" w:customStyle="1" w:styleId="CommentTextChar">
    <w:name w:val="Comment Text Char"/>
    <w:basedOn w:val="DefaultParagraphFont"/>
    <w:link w:val="CommentText"/>
    <w:uiPriority w:val="99"/>
    <w:rsid w:val="00791212"/>
  </w:style>
  <w:style w:type="paragraph" w:customStyle="1" w:styleId="Default">
    <w:name w:val="Default"/>
    <w:rsid w:val="00027CB6"/>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4578B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32AF5"/>
    <w:rPr>
      <w:b/>
      <w:bCs/>
      <w:sz w:val="20"/>
      <w:szCs w:val="20"/>
    </w:rPr>
  </w:style>
  <w:style w:type="character" w:customStyle="1" w:styleId="CommentSubjectChar">
    <w:name w:val="Comment Subject Char"/>
    <w:basedOn w:val="CommentTextChar"/>
    <w:link w:val="CommentSubject"/>
    <w:uiPriority w:val="99"/>
    <w:semiHidden/>
    <w:rsid w:val="00232AF5"/>
    <w:rPr>
      <w:b/>
      <w:bCs/>
      <w:sz w:val="20"/>
      <w:szCs w:val="20"/>
    </w:rPr>
  </w:style>
  <w:style w:type="paragraph" w:styleId="Revision">
    <w:name w:val="Revision"/>
    <w:hidden/>
    <w:uiPriority w:val="99"/>
    <w:semiHidden/>
    <w:rsid w:val="004066C6"/>
  </w:style>
  <w:style w:type="character" w:customStyle="1" w:styleId="Heading1Char">
    <w:name w:val="Heading 1 Char"/>
    <w:basedOn w:val="DefaultParagraphFont"/>
    <w:link w:val="Heading1"/>
    <w:uiPriority w:val="9"/>
    <w:rsid w:val="0010779C"/>
    <w:rPr>
      <w:rFonts w:ascii="Times New Roman" w:eastAsiaTheme="majorEastAsia" w:hAnsi="Times New Roman" w:cs="Times New Roman"/>
      <w:b/>
      <w:bCs/>
      <w:color w:val="000000" w:themeColor="text1"/>
    </w:rPr>
  </w:style>
  <w:style w:type="paragraph" w:styleId="DocumentMap">
    <w:name w:val="Document Map"/>
    <w:basedOn w:val="Normal"/>
    <w:link w:val="DocumentMapChar"/>
    <w:uiPriority w:val="99"/>
    <w:semiHidden/>
    <w:unhideWhenUsed/>
    <w:rsid w:val="0010779C"/>
    <w:rPr>
      <w:rFonts w:ascii="Lucida Grande" w:hAnsi="Lucida Grande" w:cs="Lucida Grande"/>
    </w:rPr>
  </w:style>
  <w:style w:type="character" w:customStyle="1" w:styleId="DocumentMapChar">
    <w:name w:val="Document Map Char"/>
    <w:basedOn w:val="DefaultParagraphFont"/>
    <w:link w:val="DocumentMap"/>
    <w:uiPriority w:val="99"/>
    <w:semiHidden/>
    <w:rsid w:val="0010779C"/>
    <w:rPr>
      <w:rFonts w:ascii="Lucida Grande" w:hAnsi="Lucida Grande" w:cs="Lucida Grande"/>
    </w:rPr>
  </w:style>
  <w:style w:type="character" w:customStyle="1" w:styleId="Heading2Char">
    <w:name w:val="Heading 2 Char"/>
    <w:basedOn w:val="DefaultParagraphFont"/>
    <w:link w:val="Heading2"/>
    <w:uiPriority w:val="9"/>
    <w:rsid w:val="0010779C"/>
    <w:rPr>
      <w:rFonts w:ascii="Times New Roman" w:eastAsiaTheme="majorEastAsia" w:hAnsi="Times New Roman" w:cs="Times New Roman"/>
      <w:b/>
      <w:bCs/>
      <w:color w:val="000000" w:themeColor="text1"/>
    </w:rPr>
  </w:style>
  <w:style w:type="character" w:customStyle="1" w:styleId="Heading3Char">
    <w:name w:val="Heading 3 Char"/>
    <w:basedOn w:val="DefaultParagraphFont"/>
    <w:link w:val="Heading3"/>
    <w:uiPriority w:val="9"/>
    <w:rsid w:val="0010779C"/>
    <w:rPr>
      <w:rFonts w:ascii="Times New Roman" w:eastAsiaTheme="majorEastAsia" w:hAnsi="Times New Roman" w:cs="Times New Roman"/>
      <w:b/>
      <w:bCs/>
    </w:rPr>
  </w:style>
  <w:style w:type="character" w:customStyle="1" w:styleId="Heading4Char">
    <w:name w:val="Heading 4 Char"/>
    <w:basedOn w:val="DefaultParagraphFont"/>
    <w:link w:val="Heading4"/>
    <w:uiPriority w:val="9"/>
    <w:rsid w:val="00720103"/>
    <w:rPr>
      <w:rFonts w:ascii="Times New Roman" w:eastAsiaTheme="majorEastAsia" w:hAnsi="Times New Roman" w:cs="Times New Roman"/>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1666">
      <w:bodyDiv w:val="1"/>
      <w:marLeft w:val="0"/>
      <w:marRight w:val="0"/>
      <w:marTop w:val="0"/>
      <w:marBottom w:val="0"/>
      <w:divBdr>
        <w:top w:val="none" w:sz="0" w:space="0" w:color="auto"/>
        <w:left w:val="none" w:sz="0" w:space="0" w:color="auto"/>
        <w:bottom w:val="none" w:sz="0" w:space="0" w:color="auto"/>
        <w:right w:val="none" w:sz="0" w:space="0" w:color="auto"/>
      </w:divBdr>
      <w:divsChild>
        <w:div w:id="1872720754">
          <w:marLeft w:val="0"/>
          <w:marRight w:val="0"/>
          <w:marTop w:val="0"/>
          <w:marBottom w:val="0"/>
          <w:divBdr>
            <w:top w:val="none" w:sz="0" w:space="0" w:color="auto"/>
            <w:left w:val="none" w:sz="0" w:space="0" w:color="auto"/>
            <w:bottom w:val="none" w:sz="0" w:space="0" w:color="auto"/>
            <w:right w:val="none" w:sz="0" w:space="0" w:color="auto"/>
          </w:divBdr>
          <w:divsChild>
            <w:div w:id="1263689077">
              <w:marLeft w:val="0"/>
              <w:marRight w:val="0"/>
              <w:marTop w:val="0"/>
              <w:marBottom w:val="0"/>
              <w:divBdr>
                <w:top w:val="none" w:sz="0" w:space="0" w:color="auto"/>
                <w:left w:val="none" w:sz="0" w:space="0" w:color="auto"/>
                <w:bottom w:val="none" w:sz="0" w:space="0" w:color="auto"/>
                <w:right w:val="none" w:sz="0" w:space="0" w:color="auto"/>
              </w:divBdr>
              <w:divsChild>
                <w:div w:id="7199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0688">
      <w:bodyDiv w:val="1"/>
      <w:marLeft w:val="0"/>
      <w:marRight w:val="0"/>
      <w:marTop w:val="0"/>
      <w:marBottom w:val="0"/>
      <w:divBdr>
        <w:top w:val="none" w:sz="0" w:space="0" w:color="auto"/>
        <w:left w:val="none" w:sz="0" w:space="0" w:color="auto"/>
        <w:bottom w:val="none" w:sz="0" w:space="0" w:color="auto"/>
        <w:right w:val="none" w:sz="0" w:space="0" w:color="auto"/>
      </w:divBdr>
      <w:divsChild>
        <w:div w:id="206769553">
          <w:marLeft w:val="0"/>
          <w:marRight w:val="0"/>
          <w:marTop w:val="0"/>
          <w:marBottom w:val="0"/>
          <w:divBdr>
            <w:top w:val="none" w:sz="0" w:space="0" w:color="auto"/>
            <w:left w:val="none" w:sz="0" w:space="0" w:color="auto"/>
            <w:bottom w:val="none" w:sz="0" w:space="0" w:color="auto"/>
            <w:right w:val="none" w:sz="0" w:space="0" w:color="auto"/>
          </w:divBdr>
          <w:divsChild>
            <w:div w:id="985279318">
              <w:marLeft w:val="0"/>
              <w:marRight w:val="0"/>
              <w:marTop w:val="0"/>
              <w:marBottom w:val="0"/>
              <w:divBdr>
                <w:top w:val="none" w:sz="0" w:space="0" w:color="auto"/>
                <w:left w:val="none" w:sz="0" w:space="0" w:color="auto"/>
                <w:bottom w:val="none" w:sz="0" w:space="0" w:color="auto"/>
                <w:right w:val="none" w:sz="0" w:space="0" w:color="auto"/>
              </w:divBdr>
              <w:divsChild>
                <w:div w:id="14994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4075">
      <w:bodyDiv w:val="1"/>
      <w:marLeft w:val="0"/>
      <w:marRight w:val="0"/>
      <w:marTop w:val="0"/>
      <w:marBottom w:val="0"/>
      <w:divBdr>
        <w:top w:val="none" w:sz="0" w:space="0" w:color="auto"/>
        <w:left w:val="none" w:sz="0" w:space="0" w:color="auto"/>
        <w:bottom w:val="none" w:sz="0" w:space="0" w:color="auto"/>
        <w:right w:val="none" w:sz="0" w:space="0" w:color="auto"/>
      </w:divBdr>
      <w:divsChild>
        <w:div w:id="1380128106">
          <w:marLeft w:val="0"/>
          <w:marRight w:val="0"/>
          <w:marTop w:val="0"/>
          <w:marBottom w:val="0"/>
          <w:divBdr>
            <w:top w:val="none" w:sz="0" w:space="0" w:color="auto"/>
            <w:left w:val="none" w:sz="0" w:space="0" w:color="auto"/>
            <w:bottom w:val="none" w:sz="0" w:space="0" w:color="auto"/>
            <w:right w:val="none" w:sz="0" w:space="0" w:color="auto"/>
          </w:divBdr>
          <w:divsChild>
            <w:div w:id="941688040">
              <w:marLeft w:val="0"/>
              <w:marRight w:val="0"/>
              <w:marTop w:val="0"/>
              <w:marBottom w:val="0"/>
              <w:divBdr>
                <w:top w:val="none" w:sz="0" w:space="0" w:color="auto"/>
                <w:left w:val="none" w:sz="0" w:space="0" w:color="auto"/>
                <w:bottom w:val="none" w:sz="0" w:space="0" w:color="auto"/>
                <w:right w:val="none" w:sz="0" w:space="0" w:color="auto"/>
              </w:divBdr>
              <w:divsChild>
                <w:div w:id="15762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414">
      <w:bodyDiv w:val="1"/>
      <w:marLeft w:val="0"/>
      <w:marRight w:val="0"/>
      <w:marTop w:val="0"/>
      <w:marBottom w:val="0"/>
      <w:divBdr>
        <w:top w:val="none" w:sz="0" w:space="0" w:color="auto"/>
        <w:left w:val="none" w:sz="0" w:space="0" w:color="auto"/>
        <w:bottom w:val="none" w:sz="0" w:space="0" w:color="auto"/>
        <w:right w:val="none" w:sz="0" w:space="0" w:color="auto"/>
      </w:divBdr>
      <w:divsChild>
        <w:div w:id="142160710">
          <w:marLeft w:val="0"/>
          <w:marRight w:val="0"/>
          <w:marTop w:val="0"/>
          <w:marBottom w:val="0"/>
          <w:divBdr>
            <w:top w:val="none" w:sz="0" w:space="0" w:color="auto"/>
            <w:left w:val="none" w:sz="0" w:space="0" w:color="auto"/>
            <w:bottom w:val="none" w:sz="0" w:space="0" w:color="auto"/>
            <w:right w:val="none" w:sz="0" w:space="0" w:color="auto"/>
          </w:divBdr>
          <w:divsChild>
            <w:div w:id="1975215965">
              <w:marLeft w:val="0"/>
              <w:marRight w:val="0"/>
              <w:marTop w:val="0"/>
              <w:marBottom w:val="0"/>
              <w:divBdr>
                <w:top w:val="none" w:sz="0" w:space="0" w:color="auto"/>
                <w:left w:val="none" w:sz="0" w:space="0" w:color="auto"/>
                <w:bottom w:val="none" w:sz="0" w:space="0" w:color="auto"/>
                <w:right w:val="none" w:sz="0" w:space="0" w:color="auto"/>
              </w:divBdr>
              <w:divsChild>
                <w:div w:id="11931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78236">
      <w:bodyDiv w:val="1"/>
      <w:marLeft w:val="0"/>
      <w:marRight w:val="0"/>
      <w:marTop w:val="0"/>
      <w:marBottom w:val="0"/>
      <w:divBdr>
        <w:top w:val="none" w:sz="0" w:space="0" w:color="auto"/>
        <w:left w:val="none" w:sz="0" w:space="0" w:color="auto"/>
        <w:bottom w:val="none" w:sz="0" w:space="0" w:color="auto"/>
        <w:right w:val="none" w:sz="0" w:space="0" w:color="auto"/>
      </w:divBdr>
      <w:divsChild>
        <w:div w:id="271977296">
          <w:marLeft w:val="0"/>
          <w:marRight w:val="0"/>
          <w:marTop w:val="0"/>
          <w:marBottom w:val="0"/>
          <w:divBdr>
            <w:top w:val="none" w:sz="0" w:space="0" w:color="auto"/>
            <w:left w:val="none" w:sz="0" w:space="0" w:color="auto"/>
            <w:bottom w:val="none" w:sz="0" w:space="0" w:color="auto"/>
            <w:right w:val="none" w:sz="0" w:space="0" w:color="auto"/>
          </w:divBdr>
          <w:divsChild>
            <w:div w:id="443425271">
              <w:marLeft w:val="0"/>
              <w:marRight w:val="0"/>
              <w:marTop w:val="0"/>
              <w:marBottom w:val="0"/>
              <w:divBdr>
                <w:top w:val="none" w:sz="0" w:space="0" w:color="auto"/>
                <w:left w:val="none" w:sz="0" w:space="0" w:color="auto"/>
                <w:bottom w:val="none" w:sz="0" w:space="0" w:color="auto"/>
                <w:right w:val="none" w:sz="0" w:space="0" w:color="auto"/>
              </w:divBdr>
              <w:divsChild>
                <w:div w:id="32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10734">
      <w:bodyDiv w:val="1"/>
      <w:marLeft w:val="0"/>
      <w:marRight w:val="0"/>
      <w:marTop w:val="0"/>
      <w:marBottom w:val="0"/>
      <w:divBdr>
        <w:top w:val="none" w:sz="0" w:space="0" w:color="auto"/>
        <w:left w:val="none" w:sz="0" w:space="0" w:color="auto"/>
        <w:bottom w:val="none" w:sz="0" w:space="0" w:color="auto"/>
        <w:right w:val="none" w:sz="0" w:space="0" w:color="auto"/>
      </w:divBdr>
      <w:divsChild>
        <w:div w:id="236861778">
          <w:marLeft w:val="0"/>
          <w:marRight w:val="0"/>
          <w:marTop w:val="0"/>
          <w:marBottom w:val="0"/>
          <w:divBdr>
            <w:top w:val="none" w:sz="0" w:space="0" w:color="auto"/>
            <w:left w:val="none" w:sz="0" w:space="0" w:color="auto"/>
            <w:bottom w:val="none" w:sz="0" w:space="0" w:color="auto"/>
            <w:right w:val="none" w:sz="0" w:space="0" w:color="auto"/>
          </w:divBdr>
          <w:divsChild>
            <w:div w:id="358775693">
              <w:marLeft w:val="0"/>
              <w:marRight w:val="0"/>
              <w:marTop w:val="0"/>
              <w:marBottom w:val="0"/>
              <w:divBdr>
                <w:top w:val="none" w:sz="0" w:space="0" w:color="auto"/>
                <w:left w:val="none" w:sz="0" w:space="0" w:color="auto"/>
                <w:bottom w:val="none" w:sz="0" w:space="0" w:color="auto"/>
                <w:right w:val="none" w:sz="0" w:space="0" w:color="auto"/>
              </w:divBdr>
              <w:divsChild>
                <w:div w:id="121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8792">
      <w:bodyDiv w:val="1"/>
      <w:marLeft w:val="0"/>
      <w:marRight w:val="0"/>
      <w:marTop w:val="0"/>
      <w:marBottom w:val="0"/>
      <w:divBdr>
        <w:top w:val="none" w:sz="0" w:space="0" w:color="auto"/>
        <w:left w:val="none" w:sz="0" w:space="0" w:color="auto"/>
        <w:bottom w:val="none" w:sz="0" w:space="0" w:color="auto"/>
        <w:right w:val="none" w:sz="0" w:space="0" w:color="auto"/>
      </w:divBdr>
      <w:divsChild>
        <w:div w:id="1173299536">
          <w:marLeft w:val="0"/>
          <w:marRight w:val="0"/>
          <w:marTop w:val="0"/>
          <w:marBottom w:val="0"/>
          <w:divBdr>
            <w:top w:val="none" w:sz="0" w:space="0" w:color="auto"/>
            <w:left w:val="none" w:sz="0" w:space="0" w:color="auto"/>
            <w:bottom w:val="none" w:sz="0" w:space="0" w:color="auto"/>
            <w:right w:val="none" w:sz="0" w:space="0" w:color="auto"/>
          </w:divBdr>
          <w:divsChild>
            <w:div w:id="1184519045">
              <w:marLeft w:val="0"/>
              <w:marRight w:val="0"/>
              <w:marTop w:val="0"/>
              <w:marBottom w:val="0"/>
              <w:divBdr>
                <w:top w:val="none" w:sz="0" w:space="0" w:color="auto"/>
                <w:left w:val="none" w:sz="0" w:space="0" w:color="auto"/>
                <w:bottom w:val="none" w:sz="0" w:space="0" w:color="auto"/>
                <w:right w:val="none" w:sz="0" w:space="0" w:color="auto"/>
              </w:divBdr>
              <w:divsChild>
                <w:div w:id="9243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2185">
      <w:bodyDiv w:val="1"/>
      <w:marLeft w:val="0"/>
      <w:marRight w:val="0"/>
      <w:marTop w:val="0"/>
      <w:marBottom w:val="0"/>
      <w:divBdr>
        <w:top w:val="none" w:sz="0" w:space="0" w:color="auto"/>
        <w:left w:val="none" w:sz="0" w:space="0" w:color="auto"/>
        <w:bottom w:val="none" w:sz="0" w:space="0" w:color="auto"/>
        <w:right w:val="none" w:sz="0" w:space="0" w:color="auto"/>
      </w:divBdr>
      <w:divsChild>
        <w:div w:id="2133860962">
          <w:marLeft w:val="0"/>
          <w:marRight w:val="0"/>
          <w:marTop w:val="0"/>
          <w:marBottom w:val="0"/>
          <w:divBdr>
            <w:top w:val="none" w:sz="0" w:space="0" w:color="auto"/>
            <w:left w:val="none" w:sz="0" w:space="0" w:color="auto"/>
            <w:bottom w:val="none" w:sz="0" w:space="0" w:color="auto"/>
            <w:right w:val="none" w:sz="0" w:space="0" w:color="auto"/>
          </w:divBdr>
          <w:divsChild>
            <w:div w:id="2086221287">
              <w:marLeft w:val="0"/>
              <w:marRight w:val="0"/>
              <w:marTop w:val="0"/>
              <w:marBottom w:val="0"/>
              <w:divBdr>
                <w:top w:val="none" w:sz="0" w:space="0" w:color="auto"/>
                <w:left w:val="none" w:sz="0" w:space="0" w:color="auto"/>
                <w:bottom w:val="none" w:sz="0" w:space="0" w:color="auto"/>
                <w:right w:val="none" w:sz="0" w:space="0" w:color="auto"/>
              </w:divBdr>
              <w:divsChild>
                <w:div w:id="20006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1380">
      <w:bodyDiv w:val="1"/>
      <w:marLeft w:val="0"/>
      <w:marRight w:val="0"/>
      <w:marTop w:val="0"/>
      <w:marBottom w:val="0"/>
      <w:divBdr>
        <w:top w:val="none" w:sz="0" w:space="0" w:color="auto"/>
        <w:left w:val="none" w:sz="0" w:space="0" w:color="auto"/>
        <w:bottom w:val="none" w:sz="0" w:space="0" w:color="auto"/>
        <w:right w:val="none" w:sz="0" w:space="0" w:color="auto"/>
      </w:divBdr>
      <w:divsChild>
        <w:div w:id="819887140">
          <w:marLeft w:val="0"/>
          <w:marRight w:val="0"/>
          <w:marTop w:val="0"/>
          <w:marBottom w:val="0"/>
          <w:divBdr>
            <w:top w:val="none" w:sz="0" w:space="0" w:color="auto"/>
            <w:left w:val="none" w:sz="0" w:space="0" w:color="auto"/>
            <w:bottom w:val="none" w:sz="0" w:space="0" w:color="auto"/>
            <w:right w:val="none" w:sz="0" w:space="0" w:color="auto"/>
          </w:divBdr>
          <w:divsChild>
            <w:div w:id="2108232666">
              <w:marLeft w:val="0"/>
              <w:marRight w:val="0"/>
              <w:marTop w:val="0"/>
              <w:marBottom w:val="0"/>
              <w:divBdr>
                <w:top w:val="none" w:sz="0" w:space="0" w:color="auto"/>
                <w:left w:val="none" w:sz="0" w:space="0" w:color="auto"/>
                <w:bottom w:val="none" w:sz="0" w:space="0" w:color="auto"/>
                <w:right w:val="none" w:sz="0" w:space="0" w:color="auto"/>
              </w:divBdr>
              <w:divsChild>
                <w:div w:id="8884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73749">
      <w:bodyDiv w:val="1"/>
      <w:marLeft w:val="0"/>
      <w:marRight w:val="0"/>
      <w:marTop w:val="0"/>
      <w:marBottom w:val="0"/>
      <w:divBdr>
        <w:top w:val="none" w:sz="0" w:space="0" w:color="auto"/>
        <w:left w:val="none" w:sz="0" w:space="0" w:color="auto"/>
        <w:bottom w:val="none" w:sz="0" w:space="0" w:color="auto"/>
        <w:right w:val="none" w:sz="0" w:space="0" w:color="auto"/>
      </w:divBdr>
      <w:divsChild>
        <w:div w:id="11147133">
          <w:marLeft w:val="0"/>
          <w:marRight w:val="0"/>
          <w:marTop w:val="0"/>
          <w:marBottom w:val="0"/>
          <w:divBdr>
            <w:top w:val="none" w:sz="0" w:space="0" w:color="auto"/>
            <w:left w:val="none" w:sz="0" w:space="0" w:color="auto"/>
            <w:bottom w:val="none" w:sz="0" w:space="0" w:color="auto"/>
            <w:right w:val="none" w:sz="0" w:space="0" w:color="auto"/>
          </w:divBdr>
          <w:divsChild>
            <w:div w:id="1362129461">
              <w:marLeft w:val="0"/>
              <w:marRight w:val="0"/>
              <w:marTop w:val="0"/>
              <w:marBottom w:val="0"/>
              <w:divBdr>
                <w:top w:val="none" w:sz="0" w:space="0" w:color="auto"/>
                <w:left w:val="none" w:sz="0" w:space="0" w:color="auto"/>
                <w:bottom w:val="none" w:sz="0" w:space="0" w:color="auto"/>
                <w:right w:val="none" w:sz="0" w:space="0" w:color="auto"/>
              </w:divBdr>
              <w:divsChild>
                <w:div w:id="1249118407">
                  <w:marLeft w:val="0"/>
                  <w:marRight w:val="0"/>
                  <w:marTop w:val="0"/>
                  <w:marBottom w:val="0"/>
                  <w:divBdr>
                    <w:top w:val="none" w:sz="0" w:space="0" w:color="auto"/>
                    <w:left w:val="none" w:sz="0" w:space="0" w:color="auto"/>
                    <w:bottom w:val="none" w:sz="0" w:space="0" w:color="auto"/>
                    <w:right w:val="none" w:sz="0" w:space="0" w:color="auto"/>
                  </w:divBdr>
                  <w:divsChild>
                    <w:div w:id="20339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55127">
      <w:bodyDiv w:val="1"/>
      <w:marLeft w:val="0"/>
      <w:marRight w:val="0"/>
      <w:marTop w:val="0"/>
      <w:marBottom w:val="0"/>
      <w:divBdr>
        <w:top w:val="none" w:sz="0" w:space="0" w:color="auto"/>
        <w:left w:val="none" w:sz="0" w:space="0" w:color="auto"/>
        <w:bottom w:val="none" w:sz="0" w:space="0" w:color="auto"/>
        <w:right w:val="none" w:sz="0" w:space="0" w:color="auto"/>
      </w:divBdr>
      <w:divsChild>
        <w:div w:id="251352725">
          <w:marLeft w:val="0"/>
          <w:marRight w:val="0"/>
          <w:marTop w:val="0"/>
          <w:marBottom w:val="0"/>
          <w:divBdr>
            <w:top w:val="none" w:sz="0" w:space="0" w:color="auto"/>
            <w:left w:val="none" w:sz="0" w:space="0" w:color="auto"/>
            <w:bottom w:val="none" w:sz="0" w:space="0" w:color="auto"/>
            <w:right w:val="none" w:sz="0" w:space="0" w:color="auto"/>
          </w:divBdr>
          <w:divsChild>
            <w:div w:id="2044859137">
              <w:marLeft w:val="0"/>
              <w:marRight w:val="0"/>
              <w:marTop w:val="0"/>
              <w:marBottom w:val="0"/>
              <w:divBdr>
                <w:top w:val="none" w:sz="0" w:space="0" w:color="auto"/>
                <w:left w:val="none" w:sz="0" w:space="0" w:color="auto"/>
                <w:bottom w:val="none" w:sz="0" w:space="0" w:color="auto"/>
                <w:right w:val="none" w:sz="0" w:space="0" w:color="auto"/>
              </w:divBdr>
              <w:divsChild>
                <w:div w:id="16228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12041">
      <w:bodyDiv w:val="1"/>
      <w:marLeft w:val="0"/>
      <w:marRight w:val="0"/>
      <w:marTop w:val="0"/>
      <w:marBottom w:val="0"/>
      <w:divBdr>
        <w:top w:val="none" w:sz="0" w:space="0" w:color="auto"/>
        <w:left w:val="none" w:sz="0" w:space="0" w:color="auto"/>
        <w:bottom w:val="none" w:sz="0" w:space="0" w:color="auto"/>
        <w:right w:val="none" w:sz="0" w:space="0" w:color="auto"/>
      </w:divBdr>
      <w:divsChild>
        <w:div w:id="2119788900">
          <w:marLeft w:val="0"/>
          <w:marRight w:val="0"/>
          <w:marTop w:val="0"/>
          <w:marBottom w:val="0"/>
          <w:divBdr>
            <w:top w:val="none" w:sz="0" w:space="0" w:color="auto"/>
            <w:left w:val="none" w:sz="0" w:space="0" w:color="auto"/>
            <w:bottom w:val="none" w:sz="0" w:space="0" w:color="auto"/>
            <w:right w:val="none" w:sz="0" w:space="0" w:color="auto"/>
          </w:divBdr>
          <w:divsChild>
            <w:div w:id="581723717">
              <w:marLeft w:val="0"/>
              <w:marRight w:val="0"/>
              <w:marTop w:val="0"/>
              <w:marBottom w:val="0"/>
              <w:divBdr>
                <w:top w:val="none" w:sz="0" w:space="0" w:color="auto"/>
                <w:left w:val="none" w:sz="0" w:space="0" w:color="auto"/>
                <w:bottom w:val="none" w:sz="0" w:space="0" w:color="auto"/>
                <w:right w:val="none" w:sz="0" w:space="0" w:color="auto"/>
              </w:divBdr>
              <w:divsChild>
                <w:div w:id="3549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53608">
      <w:bodyDiv w:val="1"/>
      <w:marLeft w:val="0"/>
      <w:marRight w:val="0"/>
      <w:marTop w:val="0"/>
      <w:marBottom w:val="0"/>
      <w:divBdr>
        <w:top w:val="none" w:sz="0" w:space="0" w:color="auto"/>
        <w:left w:val="none" w:sz="0" w:space="0" w:color="auto"/>
        <w:bottom w:val="none" w:sz="0" w:space="0" w:color="auto"/>
        <w:right w:val="none" w:sz="0" w:space="0" w:color="auto"/>
      </w:divBdr>
      <w:divsChild>
        <w:div w:id="1520124701">
          <w:marLeft w:val="0"/>
          <w:marRight w:val="0"/>
          <w:marTop w:val="0"/>
          <w:marBottom w:val="0"/>
          <w:divBdr>
            <w:top w:val="none" w:sz="0" w:space="0" w:color="auto"/>
            <w:left w:val="none" w:sz="0" w:space="0" w:color="auto"/>
            <w:bottom w:val="none" w:sz="0" w:space="0" w:color="auto"/>
            <w:right w:val="none" w:sz="0" w:space="0" w:color="auto"/>
          </w:divBdr>
          <w:divsChild>
            <w:div w:id="190657035">
              <w:marLeft w:val="0"/>
              <w:marRight w:val="0"/>
              <w:marTop w:val="0"/>
              <w:marBottom w:val="0"/>
              <w:divBdr>
                <w:top w:val="none" w:sz="0" w:space="0" w:color="auto"/>
                <w:left w:val="none" w:sz="0" w:space="0" w:color="auto"/>
                <w:bottom w:val="none" w:sz="0" w:space="0" w:color="auto"/>
                <w:right w:val="none" w:sz="0" w:space="0" w:color="auto"/>
              </w:divBdr>
              <w:divsChild>
                <w:div w:id="7340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sChild>
        <w:div w:id="205604073">
          <w:marLeft w:val="0"/>
          <w:marRight w:val="0"/>
          <w:marTop w:val="0"/>
          <w:marBottom w:val="0"/>
          <w:divBdr>
            <w:top w:val="none" w:sz="0" w:space="0" w:color="auto"/>
            <w:left w:val="none" w:sz="0" w:space="0" w:color="auto"/>
            <w:bottom w:val="none" w:sz="0" w:space="0" w:color="auto"/>
            <w:right w:val="none" w:sz="0" w:space="0" w:color="auto"/>
          </w:divBdr>
          <w:divsChild>
            <w:div w:id="186144544">
              <w:marLeft w:val="0"/>
              <w:marRight w:val="0"/>
              <w:marTop w:val="0"/>
              <w:marBottom w:val="0"/>
              <w:divBdr>
                <w:top w:val="none" w:sz="0" w:space="0" w:color="auto"/>
                <w:left w:val="none" w:sz="0" w:space="0" w:color="auto"/>
                <w:bottom w:val="none" w:sz="0" w:space="0" w:color="auto"/>
                <w:right w:val="none" w:sz="0" w:space="0" w:color="auto"/>
              </w:divBdr>
              <w:divsChild>
                <w:div w:id="1365985666">
                  <w:marLeft w:val="0"/>
                  <w:marRight w:val="0"/>
                  <w:marTop w:val="0"/>
                  <w:marBottom w:val="0"/>
                  <w:divBdr>
                    <w:top w:val="none" w:sz="0" w:space="0" w:color="auto"/>
                    <w:left w:val="none" w:sz="0" w:space="0" w:color="auto"/>
                    <w:bottom w:val="none" w:sz="0" w:space="0" w:color="auto"/>
                    <w:right w:val="none" w:sz="0" w:space="0" w:color="auto"/>
                  </w:divBdr>
                  <w:divsChild>
                    <w:div w:id="10316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742701">
      <w:bodyDiv w:val="1"/>
      <w:marLeft w:val="0"/>
      <w:marRight w:val="0"/>
      <w:marTop w:val="0"/>
      <w:marBottom w:val="0"/>
      <w:divBdr>
        <w:top w:val="none" w:sz="0" w:space="0" w:color="auto"/>
        <w:left w:val="none" w:sz="0" w:space="0" w:color="auto"/>
        <w:bottom w:val="none" w:sz="0" w:space="0" w:color="auto"/>
        <w:right w:val="none" w:sz="0" w:space="0" w:color="auto"/>
      </w:divBdr>
      <w:divsChild>
        <w:div w:id="1542748901">
          <w:marLeft w:val="0"/>
          <w:marRight w:val="0"/>
          <w:marTop w:val="0"/>
          <w:marBottom w:val="0"/>
          <w:divBdr>
            <w:top w:val="none" w:sz="0" w:space="0" w:color="auto"/>
            <w:left w:val="none" w:sz="0" w:space="0" w:color="auto"/>
            <w:bottom w:val="none" w:sz="0" w:space="0" w:color="auto"/>
            <w:right w:val="none" w:sz="0" w:space="0" w:color="auto"/>
          </w:divBdr>
          <w:divsChild>
            <w:div w:id="220218729">
              <w:marLeft w:val="0"/>
              <w:marRight w:val="0"/>
              <w:marTop w:val="0"/>
              <w:marBottom w:val="0"/>
              <w:divBdr>
                <w:top w:val="none" w:sz="0" w:space="0" w:color="auto"/>
                <w:left w:val="none" w:sz="0" w:space="0" w:color="auto"/>
                <w:bottom w:val="none" w:sz="0" w:space="0" w:color="auto"/>
                <w:right w:val="none" w:sz="0" w:space="0" w:color="auto"/>
              </w:divBdr>
              <w:divsChild>
                <w:div w:id="20805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3950">
      <w:bodyDiv w:val="1"/>
      <w:marLeft w:val="0"/>
      <w:marRight w:val="0"/>
      <w:marTop w:val="0"/>
      <w:marBottom w:val="0"/>
      <w:divBdr>
        <w:top w:val="none" w:sz="0" w:space="0" w:color="auto"/>
        <w:left w:val="none" w:sz="0" w:space="0" w:color="auto"/>
        <w:bottom w:val="none" w:sz="0" w:space="0" w:color="auto"/>
        <w:right w:val="none" w:sz="0" w:space="0" w:color="auto"/>
      </w:divBdr>
      <w:divsChild>
        <w:div w:id="365133528">
          <w:marLeft w:val="0"/>
          <w:marRight w:val="0"/>
          <w:marTop w:val="0"/>
          <w:marBottom w:val="0"/>
          <w:divBdr>
            <w:top w:val="none" w:sz="0" w:space="0" w:color="auto"/>
            <w:left w:val="none" w:sz="0" w:space="0" w:color="auto"/>
            <w:bottom w:val="none" w:sz="0" w:space="0" w:color="auto"/>
            <w:right w:val="none" w:sz="0" w:space="0" w:color="auto"/>
          </w:divBdr>
          <w:divsChild>
            <w:div w:id="178735273">
              <w:marLeft w:val="0"/>
              <w:marRight w:val="0"/>
              <w:marTop w:val="0"/>
              <w:marBottom w:val="0"/>
              <w:divBdr>
                <w:top w:val="none" w:sz="0" w:space="0" w:color="auto"/>
                <w:left w:val="none" w:sz="0" w:space="0" w:color="auto"/>
                <w:bottom w:val="none" w:sz="0" w:space="0" w:color="auto"/>
                <w:right w:val="none" w:sz="0" w:space="0" w:color="auto"/>
              </w:divBdr>
              <w:divsChild>
                <w:div w:id="14256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8508">
      <w:bodyDiv w:val="1"/>
      <w:marLeft w:val="0"/>
      <w:marRight w:val="0"/>
      <w:marTop w:val="0"/>
      <w:marBottom w:val="0"/>
      <w:divBdr>
        <w:top w:val="none" w:sz="0" w:space="0" w:color="auto"/>
        <w:left w:val="none" w:sz="0" w:space="0" w:color="auto"/>
        <w:bottom w:val="none" w:sz="0" w:space="0" w:color="auto"/>
        <w:right w:val="none" w:sz="0" w:space="0" w:color="auto"/>
      </w:divBdr>
      <w:divsChild>
        <w:div w:id="2091460540">
          <w:marLeft w:val="0"/>
          <w:marRight w:val="0"/>
          <w:marTop w:val="0"/>
          <w:marBottom w:val="0"/>
          <w:divBdr>
            <w:top w:val="none" w:sz="0" w:space="0" w:color="auto"/>
            <w:left w:val="none" w:sz="0" w:space="0" w:color="auto"/>
            <w:bottom w:val="none" w:sz="0" w:space="0" w:color="auto"/>
            <w:right w:val="none" w:sz="0" w:space="0" w:color="auto"/>
          </w:divBdr>
          <w:divsChild>
            <w:div w:id="319621828">
              <w:marLeft w:val="0"/>
              <w:marRight w:val="0"/>
              <w:marTop w:val="0"/>
              <w:marBottom w:val="0"/>
              <w:divBdr>
                <w:top w:val="none" w:sz="0" w:space="0" w:color="auto"/>
                <w:left w:val="none" w:sz="0" w:space="0" w:color="auto"/>
                <w:bottom w:val="none" w:sz="0" w:space="0" w:color="auto"/>
                <w:right w:val="none" w:sz="0" w:space="0" w:color="auto"/>
              </w:divBdr>
              <w:divsChild>
                <w:div w:id="1490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7641">
      <w:bodyDiv w:val="1"/>
      <w:marLeft w:val="0"/>
      <w:marRight w:val="0"/>
      <w:marTop w:val="0"/>
      <w:marBottom w:val="0"/>
      <w:divBdr>
        <w:top w:val="none" w:sz="0" w:space="0" w:color="auto"/>
        <w:left w:val="none" w:sz="0" w:space="0" w:color="auto"/>
        <w:bottom w:val="none" w:sz="0" w:space="0" w:color="auto"/>
        <w:right w:val="none" w:sz="0" w:space="0" w:color="auto"/>
      </w:divBdr>
      <w:divsChild>
        <w:div w:id="395511474">
          <w:marLeft w:val="0"/>
          <w:marRight w:val="0"/>
          <w:marTop w:val="0"/>
          <w:marBottom w:val="0"/>
          <w:divBdr>
            <w:top w:val="none" w:sz="0" w:space="0" w:color="auto"/>
            <w:left w:val="none" w:sz="0" w:space="0" w:color="auto"/>
            <w:bottom w:val="none" w:sz="0" w:space="0" w:color="auto"/>
            <w:right w:val="none" w:sz="0" w:space="0" w:color="auto"/>
          </w:divBdr>
          <w:divsChild>
            <w:div w:id="2061828143">
              <w:marLeft w:val="0"/>
              <w:marRight w:val="0"/>
              <w:marTop w:val="0"/>
              <w:marBottom w:val="0"/>
              <w:divBdr>
                <w:top w:val="none" w:sz="0" w:space="0" w:color="auto"/>
                <w:left w:val="none" w:sz="0" w:space="0" w:color="auto"/>
                <w:bottom w:val="none" w:sz="0" w:space="0" w:color="auto"/>
                <w:right w:val="none" w:sz="0" w:space="0" w:color="auto"/>
              </w:divBdr>
              <w:divsChild>
                <w:div w:id="960917645">
                  <w:marLeft w:val="0"/>
                  <w:marRight w:val="0"/>
                  <w:marTop w:val="0"/>
                  <w:marBottom w:val="0"/>
                  <w:divBdr>
                    <w:top w:val="none" w:sz="0" w:space="0" w:color="auto"/>
                    <w:left w:val="none" w:sz="0" w:space="0" w:color="auto"/>
                    <w:bottom w:val="none" w:sz="0" w:space="0" w:color="auto"/>
                    <w:right w:val="none" w:sz="0" w:space="0" w:color="auto"/>
                  </w:divBdr>
                  <w:divsChild>
                    <w:div w:id="1171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24313">
      <w:bodyDiv w:val="1"/>
      <w:marLeft w:val="0"/>
      <w:marRight w:val="0"/>
      <w:marTop w:val="0"/>
      <w:marBottom w:val="0"/>
      <w:divBdr>
        <w:top w:val="none" w:sz="0" w:space="0" w:color="auto"/>
        <w:left w:val="none" w:sz="0" w:space="0" w:color="auto"/>
        <w:bottom w:val="none" w:sz="0" w:space="0" w:color="auto"/>
        <w:right w:val="none" w:sz="0" w:space="0" w:color="auto"/>
      </w:divBdr>
      <w:divsChild>
        <w:div w:id="1500460195">
          <w:marLeft w:val="0"/>
          <w:marRight w:val="0"/>
          <w:marTop w:val="0"/>
          <w:marBottom w:val="0"/>
          <w:divBdr>
            <w:top w:val="none" w:sz="0" w:space="0" w:color="auto"/>
            <w:left w:val="none" w:sz="0" w:space="0" w:color="auto"/>
            <w:bottom w:val="none" w:sz="0" w:space="0" w:color="auto"/>
            <w:right w:val="none" w:sz="0" w:space="0" w:color="auto"/>
          </w:divBdr>
          <w:divsChild>
            <w:div w:id="1013530644">
              <w:marLeft w:val="0"/>
              <w:marRight w:val="0"/>
              <w:marTop w:val="0"/>
              <w:marBottom w:val="0"/>
              <w:divBdr>
                <w:top w:val="none" w:sz="0" w:space="0" w:color="auto"/>
                <w:left w:val="none" w:sz="0" w:space="0" w:color="auto"/>
                <w:bottom w:val="none" w:sz="0" w:space="0" w:color="auto"/>
                <w:right w:val="none" w:sz="0" w:space="0" w:color="auto"/>
              </w:divBdr>
              <w:divsChild>
                <w:div w:id="443578598">
                  <w:marLeft w:val="0"/>
                  <w:marRight w:val="0"/>
                  <w:marTop w:val="0"/>
                  <w:marBottom w:val="0"/>
                  <w:divBdr>
                    <w:top w:val="none" w:sz="0" w:space="0" w:color="auto"/>
                    <w:left w:val="none" w:sz="0" w:space="0" w:color="auto"/>
                    <w:bottom w:val="none" w:sz="0" w:space="0" w:color="auto"/>
                    <w:right w:val="none" w:sz="0" w:space="0" w:color="auto"/>
                  </w:divBdr>
                  <w:divsChild>
                    <w:div w:id="6883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1030">
      <w:bodyDiv w:val="1"/>
      <w:marLeft w:val="0"/>
      <w:marRight w:val="0"/>
      <w:marTop w:val="0"/>
      <w:marBottom w:val="0"/>
      <w:divBdr>
        <w:top w:val="none" w:sz="0" w:space="0" w:color="auto"/>
        <w:left w:val="none" w:sz="0" w:space="0" w:color="auto"/>
        <w:bottom w:val="none" w:sz="0" w:space="0" w:color="auto"/>
        <w:right w:val="none" w:sz="0" w:space="0" w:color="auto"/>
      </w:divBdr>
      <w:divsChild>
        <w:div w:id="408355736">
          <w:marLeft w:val="0"/>
          <w:marRight w:val="0"/>
          <w:marTop w:val="0"/>
          <w:marBottom w:val="0"/>
          <w:divBdr>
            <w:top w:val="none" w:sz="0" w:space="0" w:color="auto"/>
            <w:left w:val="none" w:sz="0" w:space="0" w:color="auto"/>
            <w:bottom w:val="none" w:sz="0" w:space="0" w:color="auto"/>
            <w:right w:val="none" w:sz="0" w:space="0" w:color="auto"/>
          </w:divBdr>
          <w:divsChild>
            <w:div w:id="575363376">
              <w:marLeft w:val="0"/>
              <w:marRight w:val="0"/>
              <w:marTop w:val="0"/>
              <w:marBottom w:val="0"/>
              <w:divBdr>
                <w:top w:val="none" w:sz="0" w:space="0" w:color="auto"/>
                <w:left w:val="none" w:sz="0" w:space="0" w:color="auto"/>
                <w:bottom w:val="none" w:sz="0" w:space="0" w:color="auto"/>
                <w:right w:val="none" w:sz="0" w:space="0" w:color="auto"/>
              </w:divBdr>
              <w:divsChild>
                <w:div w:id="1284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5340">
      <w:bodyDiv w:val="1"/>
      <w:marLeft w:val="0"/>
      <w:marRight w:val="0"/>
      <w:marTop w:val="0"/>
      <w:marBottom w:val="0"/>
      <w:divBdr>
        <w:top w:val="none" w:sz="0" w:space="0" w:color="auto"/>
        <w:left w:val="none" w:sz="0" w:space="0" w:color="auto"/>
        <w:bottom w:val="none" w:sz="0" w:space="0" w:color="auto"/>
        <w:right w:val="none" w:sz="0" w:space="0" w:color="auto"/>
      </w:divBdr>
    </w:div>
    <w:div w:id="2124759864">
      <w:bodyDiv w:val="1"/>
      <w:marLeft w:val="0"/>
      <w:marRight w:val="0"/>
      <w:marTop w:val="0"/>
      <w:marBottom w:val="0"/>
      <w:divBdr>
        <w:top w:val="none" w:sz="0" w:space="0" w:color="auto"/>
        <w:left w:val="none" w:sz="0" w:space="0" w:color="auto"/>
        <w:bottom w:val="none" w:sz="0" w:space="0" w:color="auto"/>
        <w:right w:val="none" w:sz="0" w:space="0" w:color="auto"/>
      </w:divBdr>
      <w:divsChild>
        <w:div w:id="1301569162">
          <w:marLeft w:val="0"/>
          <w:marRight w:val="0"/>
          <w:marTop w:val="0"/>
          <w:marBottom w:val="0"/>
          <w:divBdr>
            <w:top w:val="none" w:sz="0" w:space="0" w:color="auto"/>
            <w:left w:val="none" w:sz="0" w:space="0" w:color="auto"/>
            <w:bottom w:val="none" w:sz="0" w:space="0" w:color="auto"/>
            <w:right w:val="none" w:sz="0" w:space="0" w:color="auto"/>
          </w:divBdr>
          <w:divsChild>
            <w:div w:id="1208569580">
              <w:marLeft w:val="0"/>
              <w:marRight w:val="0"/>
              <w:marTop w:val="0"/>
              <w:marBottom w:val="0"/>
              <w:divBdr>
                <w:top w:val="none" w:sz="0" w:space="0" w:color="auto"/>
                <w:left w:val="none" w:sz="0" w:space="0" w:color="auto"/>
                <w:bottom w:val="none" w:sz="0" w:space="0" w:color="auto"/>
                <w:right w:val="none" w:sz="0" w:space="0" w:color="auto"/>
              </w:divBdr>
              <w:divsChild>
                <w:div w:id="9897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E0B53587</Template>
  <TotalTime>1</TotalTime>
  <Pages>28</Pages>
  <Words>10052</Words>
  <Characters>59657</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Sudev S</dc:creator>
  <cp:keywords/>
  <dc:description/>
  <cp:lastModifiedBy>Thabani Mutambasere</cp:lastModifiedBy>
  <cp:revision>2</cp:revision>
  <cp:lastPrinted>2017-03-12T22:16:00Z</cp:lastPrinted>
  <dcterms:created xsi:type="dcterms:W3CDTF">2017-03-13T12:18:00Z</dcterms:created>
  <dcterms:modified xsi:type="dcterms:W3CDTF">2017-03-13T12:18:00Z</dcterms:modified>
</cp:coreProperties>
</file>